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4FEE" w:rsidRDefault="009E4FEE" w14:paraId="22DE0C71" w14:textId="77777777"/>
    <w:p w:rsidR="00FE68F4" w:rsidP="00FE68F4" w:rsidRDefault="00FE68F4" w14:paraId="22DE0C72" w14:textId="77777777">
      <w:pPr>
        <w:jc w:val="center"/>
      </w:pPr>
    </w:p>
    <w:p w:rsidR="00FE68F4" w:rsidP="00FE68F4" w:rsidRDefault="00FE68F4" w14:paraId="22DE0C73" w14:textId="77777777">
      <w:pPr>
        <w:jc w:val="center"/>
      </w:pPr>
    </w:p>
    <w:p w:rsidR="00FE68F4" w:rsidP="00FE68F4" w:rsidRDefault="00FE68F4" w14:paraId="22DE0C74" w14:textId="77777777">
      <w:pPr>
        <w:jc w:val="center"/>
      </w:pPr>
    </w:p>
    <w:p w:rsidR="00FE68F4" w:rsidP="00FE68F4" w:rsidRDefault="00FE68F4" w14:paraId="22DE0C75" w14:textId="77777777">
      <w:pPr>
        <w:jc w:val="center"/>
      </w:pPr>
    </w:p>
    <w:p w:rsidR="00FE68F4" w:rsidP="00FE68F4" w:rsidRDefault="00FE68F4" w14:paraId="22DE0C76" w14:textId="77777777">
      <w:pPr>
        <w:jc w:val="center"/>
      </w:pPr>
    </w:p>
    <w:p w:rsidRPr="005A6ACF" w:rsidR="00FE68F4" w:rsidP="00FE68F4" w:rsidRDefault="00FE68F4" w14:paraId="22DE0C77" w14:textId="3890C95A">
      <w:pPr>
        <w:jc w:val="center"/>
        <w:rPr>
          <w:b/>
          <w:bCs/>
          <w:sz w:val="36"/>
          <w:szCs w:val="36"/>
        </w:rPr>
      </w:pPr>
      <w:r w:rsidRPr="005A6ACF">
        <w:rPr>
          <w:b/>
          <w:bCs/>
          <w:sz w:val="36"/>
          <w:szCs w:val="36"/>
        </w:rPr>
        <w:t xml:space="preserve">The Money </w:t>
      </w:r>
      <w:r w:rsidRPr="005A6ACF" w:rsidR="003F48DA">
        <w:rPr>
          <w:b/>
          <w:bCs/>
          <w:sz w:val="36"/>
          <w:szCs w:val="36"/>
        </w:rPr>
        <w:t>and Pensions</w:t>
      </w:r>
      <w:r w:rsidRPr="005A6ACF">
        <w:rPr>
          <w:b/>
          <w:bCs/>
          <w:sz w:val="36"/>
          <w:szCs w:val="36"/>
        </w:rPr>
        <w:t xml:space="preserve"> Service </w:t>
      </w:r>
    </w:p>
    <w:p w:rsidRPr="005A6ACF" w:rsidR="00FE68F4" w:rsidP="00FE68F4" w:rsidRDefault="00CE73F7" w14:paraId="22DE0C78" w14:textId="77777777">
      <w:pPr>
        <w:jc w:val="center"/>
        <w:rPr>
          <w:b/>
          <w:bCs/>
          <w:sz w:val="36"/>
          <w:szCs w:val="36"/>
        </w:rPr>
      </w:pPr>
      <w:r w:rsidRPr="005A6ACF">
        <w:rPr>
          <w:b/>
          <w:bCs/>
          <w:sz w:val="36"/>
          <w:szCs w:val="36"/>
        </w:rPr>
        <w:t xml:space="preserve">Individual </w:t>
      </w:r>
      <w:r w:rsidRPr="005A6ACF" w:rsidR="00FE68F4">
        <w:rPr>
          <w:b/>
          <w:bCs/>
          <w:sz w:val="36"/>
          <w:szCs w:val="36"/>
        </w:rPr>
        <w:t xml:space="preserve">Quality Framework </w:t>
      </w:r>
    </w:p>
    <w:p w:rsidRPr="005A6ACF" w:rsidR="00FE68F4" w:rsidP="00FE68F4" w:rsidRDefault="00FE68F4" w14:paraId="22DE0C79" w14:textId="77777777">
      <w:pPr>
        <w:jc w:val="center"/>
        <w:rPr>
          <w:b/>
          <w:bCs/>
          <w:sz w:val="36"/>
          <w:szCs w:val="36"/>
        </w:rPr>
      </w:pPr>
    </w:p>
    <w:p w:rsidRPr="005A6ACF" w:rsidR="00FE68F4" w:rsidP="00FE68F4" w:rsidRDefault="00FE68F4" w14:paraId="22DE0C7A" w14:textId="77777777">
      <w:pPr>
        <w:jc w:val="center"/>
        <w:rPr>
          <w:b/>
          <w:bCs/>
          <w:sz w:val="36"/>
          <w:szCs w:val="36"/>
        </w:rPr>
      </w:pPr>
      <w:r w:rsidRPr="005A6ACF">
        <w:rPr>
          <w:b/>
          <w:bCs/>
          <w:sz w:val="36"/>
          <w:szCs w:val="36"/>
        </w:rPr>
        <w:t xml:space="preserve">Accreditation Reassessment Guidance </w:t>
      </w:r>
    </w:p>
    <w:p w:rsidR="00FE68F4" w:rsidP="00FE68F4" w:rsidRDefault="00FE68F4" w14:paraId="22DE0C7B" w14:textId="77777777">
      <w:pPr>
        <w:jc w:val="center"/>
      </w:pPr>
    </w:p>
    <w:p w:rsidR="00FE68F4" w:rsidP="00FE68F4" w:rsidRDefault="00FE68F4" w14:paraId="22DE0C7C" w14:textId="77777777">
      <w:pPr>
        <w:jc w:val="center"/>
      </w:pPr>
    </w:p>
    <w:p w:rsidR="00FE68F4" w:rsidP="00FE68F4" w:rsidRDefault="00FE68F4" w14:paraId="22DE0C7D" w14:textId="77777777">
      <w:pPr>
        <w:jc w:val="center"/>
      </w:pPr>
    </w:p>
    <w:p w:rsidR="00FE68F4" w:rsidRDefault="00FE68F4" w14:paraId="22DE0C7E" w14:textId="77777777">
      <w:r>
        <w:br w:type="page"/>
      </w:r>
    </w:p>
    <w:p w:rsidR="00FE68F4" w:rsidP="00FE68F4" w:rsidRDefault="00FE68F4" w14:paraId="22DE0C7F" w14:textId="020F036A">
      <w:pPr>
        <w:rPr>
          <w:b/>
          <w:sz w:val="28"/>
          <w:szCs w:val="28"/>
        </w:rPr>
      </w:pPr>
      <w:r w:rsidRPr="00FE68F4">
        <w:rPr>
          <w:b/>
          <w:sz w:val="28"/>
          <w:szCs w:val="28"/>
        </w:rPr>
        <w:t>Contents</w:t>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ab/>
      </w:r>
      <w:r w:rsidR="004837BA">
        <w:rPr>
          <w:b/>
          <w:sz w:val="28"/>
          <w:szCs w:val="28"/>
        </w:rPr>
        <w:t>Page No.</w:t>
      </w:r>
    </w:p>
    <w:p w:rsidR="00FE68F4" w:rsidP="00FE68F4" w:rsidRDefault="00FE68F4" w14:paraId="22DE0C80" w14:textId="66837976">
      <w:pPr>
        <w:rPr>
          <w:b/>
        </w:rPr>
      </w:pPr>
      <w:r>
        <w:rPr>
          <w:b/>
        </w:rPr>
        <w:t>Overview</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3</w:t>
      </w:r>
    </w:p>
    <w:p w:rsidR="00FE68F4" w:rsidP="00FE68F4" w:rsidRDefault="00FE68F4" w14:paraId="22DE0C81" w14:textId="7A994F48">
      <w:pPr>
        <w:rPr>
          <w:b/>
        </w:rPr>
      </w:pPr>
      <w:r>
        <w:rPr>
          <w:b/>
        </w:rPr>
        <w:t xml:space="preserve">Glossary of Terms </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3</w:t>
      </w:r>
    </w:p>
    <w:p w:rsidR="00FE68F4" w:rsidP="00FE68F4" w:rsidRDefault="00FE68F4" w14:paraId="22DE0C82" w14:textId="3562E4E9">
      <w:pPr>
        <w:spacing w:after="0" w:line="240" w:lineRule="auto"/>
        <w:rPr>
          <w:b/>
        </w:rPr>
      </w:pPr>
      <w:r w:rsidRPr="00A56EA5">
        <w:rPr>
          <w:b/>
        </w:rPr>
        <w:t>Appointed Assessment and Mapping Organisation</w:t>
      </w:r>
      <w:r w:rsidR="004837BA">
        <w:rPr>
          <w:b/>
        </w:rPr>
        <w:tab/>
      </w:r>
      <w:r w:rsidR="004837BA">
        <w:rPr>
          <w:b/>
        </w:rPr>
        <w:tab/>
      </w:r>
      <w:r w:rsidR="004837BA">
        <w:rPr>
          <w:b/>
        </w:rPr>
        <w:tab/>
      </w:r>
      <w:r w:rsidR="004837BA">
        <w:rPr>
          <w:b/>
        </w:rPr>
        <w:tab/>
      </w:r>
      <w:r w:rsidR="004837BA">
        <w:rPr>
          <w:b/>
        </w:rPr>
        <w:tab/>
      </w:r>
      <w:r w:rsidR="004837BA">
        <w:rPr>
          <w:b/>
        </w:rPr>
        <w:t>3</w:t>
      </w:r>
    </w:p>
    <w:p w:rsidR="00FE68F4" w:rsidP="00FE68F4" w:rsidRDefault="00FE68F4" w14:paraId="22DE0C83" w14:textId="77777777">
      <w:pPr>
        <w:spacing w:after="0" w:line="240" w:lineRule="auto"/>
        <w:rPr>
          <w:b/>
        </w:rPr>
      </w:pPr>
    </w:p>
    <w:p w:rsidR="00FE68F4" w:rsidP="00FE68F4" w:rsidRDefault="00FE68F4" w14:paraId="22DE0C84" w14:textId="5BE9E180">
      <w:pPr>
        <w:spacing w:after="0" w:line="240" w:lineRule="auto"/>
        <w:rPr>
          <w:b/>
        </w:rPr>
      </w:pPr>
      <w:r>
        <w:rPr>
          <w:b/>
        </w:rPr>
        <w:t>Under what circumstance is a reassessment required</w:t>
      </w:r>
      <w:r w:rsidR="004837BA">
        <w:rPr>
          <w:b/>
        </w:rPr>
        <w:tab/>
      </w:r>
      <w:r w:rsidR="004837BA">
        <w:rPr>
          <w:b/>
        </w:rPr>
        <w:tab/>
      </w:r>
      <w:r w:rsidR="004837BA">
        <w:rPr>
          <w:b/>
        </w:rPr>
        <w:tab/>
      </w:r>
      <w:r w:rsidR="004837BA">
        <w:rPr>
          <w:b/>
        </w:rPr>
        <w:tab/>
      </w:r>
      <w:r w:rsidR="004837BA">
        <w:rPr>
          <w:b/>
        </w:rPr>
        <w:tab/>
      </w:r>
      <w:r w:rsidR="004837BA">
        <w:rPr>
          <w:b/>
        </w:rPr>
        <w:t>4</w:t>
      </w:r>
    </w:p>
    <w:p w:rsidR="00FE68F4" w:rsidP="00FE68F4" w:rsidRDefault="00FE68F4" w14:paraId="22DE0C85" w14:textId="77777777">
      <w:pPr>
        <w:spacing w:after="0" w:line="240" w:lineRule="auto"/>
        <w:rPr>
          <w:b/>
        </w:rPr>
      </w:pPr>
    </w:p>
    <w:p w:rsidR="00FE68F4" w:rsidP="00FE68F4" w:rsidRDefault="00FE68F4" w14:paraId="22DE0C86" w14:textId="6CCF90F6">
      <w:pPr>
        <w:spacing w:after="0" w:line="240" w:lineRule="auto"/>
        <w:rPr>
          <w:b/>
        </w:rPr>
      </w:pPr>
      <w:r>
        <w:rPr>
          <w:b/>
        </w:rPr>
        <w:t>How submissions for reassessment are made</w:t>
      </w:r>
      <w:r w:rsidR="004837BA">
        <w:rPr>
          <w:b/>
        </w:rPr>
        <w:tab/>
      </w:r>
      <w:r w:rsidR="004837BA">
        <w:rPr>
          <w:b/>
        </w:rPr>
        <w:tab/>
      </w:r>
      <w:r w:rsidR="004837BA">
        <w:rPr>
          <w:b/>
        </w:rPr>
        <w:tab/>
      </w:r>
      <w:r w:rsidR="004837BA">
        <w:rPr>
          <w:b/>
        </w:rPr>
        <w:tab/>
      </w:r>
      <w:r w:rsidR="004837BA">
        <w:rPr>
          <w:b/>
        </w:rPr>
        <w:tab/>
      </w:r>
      <w:r w:rsidR="004837BA">
        <w:rPr>
          <w:b/>
        </w:rPr>
        <w:tab/>
      </w:r>
      <w:r w:rsidR="004837BA">
        <w:rPr>
          <w:b/>
        </w:rPr>
        <w:t>4</w:t>
      </w:r>
    </w:p>
    <w:p w:rsidR="00764D18" w:rsidP="00FE68F4" w:rsidRDefault="00764D18" w14:paraId="22DE0C87" w14:textId="77777777">
      <w:pPr>
        <w:spacing w:after="0" w:line="240" w:lineRule="auto"/>
        <w:rPr>
          <w:b/>
        </w:rPr>
      </w:pPr>
    </w:p>
    <w:p w:rsidR="00764D18" w:rsidP="00FE68F4" w:rsidRDefault="00764D18" w14:paraId="22DE0C88" w14:textId="71897F31">
      <w:pPr>
        <w:spacing w:after="0" w:line="240" w:lineRule="auto"/>
        <w:rPr>
          <w:b/>
        </w:rPr>
      </w:pPr>
      <w:r>
        <w:rPr>
          <w:b/>
        </w:rPr>
        <w:t>Extent of Reassessment</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4</w:t>
      </w:r>
    </w:p>
    <w:p w:rsidR="00764D18" w:rsidP="00FE68F4" w:rsidRDefault="00764D18" w14:paraId="22DE0C89" w14:textId="77777777">
      <w:pPr>
        <w:spacing w:after="0" w:line="240" w:lineRule="auto"/>
        <w:rPr>
          <w:b/>
        </w:rPr>
      </w:pPr>
    </w:p>
    <w:p w:rsidR="00764D18" w:rsidP="00FE68F4" w:rsidRDefault="00764D18" w14:paraId="22DE0C8A" w14:textId="3EDEA454">
      <w:pPr>
        <w:spacing w:after="0" w:line="240" w:lineRule="auto"/>
        <w:rPr>
          <w:b/>
        </w:rPr>
      </w:pPr>
      <w:r>
        <w:rPr>
          <w:b/>
        </w:rPr>
        <w:t>Service Level Agreement</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4</w:t>
      </w:r>
    </w:p>
    <w:p w:rsidR="00764D18" w:rsidP="00FE68F4" w:rsidRDefault="00764D18" w14:paraId="22DE0C8B" w14:textId="77777777">
      <w:pPr>
        <w:spacing w:after="0" w:line="240" w:lineRule="auto"/>
        <w:rPr>
          <w:b/>
        </w:rPr>
      </w:pPr>
    </w:p>
    <w:p w:rsidR="00764D18" w:rsidP="00FE68F4" w:rsidRDefault="00764D18" w14:paraId="22DE0C8C" w14:textId="02F7C884">
      <w:pPr>
        <w:spacing w:after="0" w:line="240" w:lineRule="auto"/>
        <w:rPr>
          <w:b/>
        </w:rPr>
      </w:pPr>
      <w:r>
        <w:rPr>
          <w:b/>
        </w:rPr>
        <w:t>Cost of Reassessment</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5</w:t>
      </w:r>
    </w:p>
    <w:p w:rsidR="00764D18" w:rsidP="00FE68F4" w:rsidRDefault="00764D18" w14:paraId="22DE0C8D" w14:textId="77777777">
      <w:pPr>
        <w:spacing w:after="0" w:line="240" w:lineRule="auto"/>
        <w:rPr>
          <w:b/>
        </w:rPr>
      </w:pPr>
    </w:p>
    <w:p w:rsidR="00764D18" w:rsidP="00FE68F4" w:rsidRDefault="00764D18" w14:paraId="22DE0C8E" w14:textId="2C71B8C9">
      <w:pPr>
        <w:spacing w:after="0" w:line="240" w:lineRule="auto"/>
        <w:rPr>
          <w:b/>
        </w:rPr>
      </w:pPr>
      <w:r>
        <w:rPr>
          <w:b/>
        </w:rPr>
        <w:t>The application and reassessment process</w:t>
      </w:r>
      <w:r w:rsidR="004837BA">
        <w:rPr>
          <w:b/>
        </w:rPr>
        <w:tab/>
      </w:r>
      <w:r w:rsidR="004837BA">
        <w:rPr>
          <w:b/>
        </w:rPr>
        <w:tab/>
      </w:r>
      <w:r w:rsidR="004837BA">
        <w:rPr>
          <w:b/>
        </w:rPr>
        <w:tab/>
      </w:r>
      <w:r w:rsidR="004837BA">
        <w:rPr>
          <w:b/>
        </w:rPr>
        <w:tab/>
      </w:r>
      <w:r w:rsidR="004837BA">
        <w:rPr>
          <w:b/>
        </w:rPr>
        <w:tab/>
      </w:r>
      <w:r w:rsidR="004837BA">
        <w:rPr>
          <w:b/>
        </w:rPr>
        <w:tab/>
      </w:r>
      <w:r w:rsidR="004837BA">
        <w:rPr>
          <w:b/>
        </w:rPr>
        <w:t>5</w:t>
      </w:r>
    </w:p>
    <w:p w:rsidR="00D4307D" w:rsidP="00FE68F4" w:rsidRDefault="00D4307D" w14:paraId="22DE0C8F" w14:textId="77777777">
      <w:pPr>
        <w:spacing w:after="0" w:line="240" w:lineRule="auto"/>
        <w:rPr>
          <w:b/>
        </w:rPr>
      </w:pPr>
    </w:p>
    <w:p w:rsidR="00D4307D" w:rsidP="00FE68F4" w:rsidRDefault="00D4307D" w14:paraId="22DE0C90" w14:textId="018F970C">
      <w:pPr>
        <w:spacing w:after="0" w:line="240" w:lineRule="auto"/>
        <w:rPr>
          <w:b/>
        </w:rPr>
      </w:pPr>
      <w:r>
        <w:rPr>
          <w:b/>
        </w:rPr>
        <w:tab/>
      </w:r>
      <w:r>
        <w:rPr>
          <w:b/>
        </w:rPr>
        <w:t>Stage 1 – Making an application for reassessment</w:t>
      </w:r>
      <w:r w:rsidR="004837BA">
        <w:rPr>
          <w:b/>
        </w:rPr>
        <w:tab/>
      </w:r>
      <w:r w:rsidR="004837BA">
        <w:rPr>
          <w:b/>
        </w:rPr>
        <w:tab/>
      </w:r>
      <w:r w:rsidR="004837BA">
        <w:rPr>
          <w:b/>
        </w:rPr>
        <w:tab/>
      </w:r>
      <w:r w:rsidR="004837BA">
        <w:rPr>
          <w:b/>
        </w:rPr>
        <w:tab/>
      </w:r>
      <w:r w:rsidR="004837BA">
        <w:rPr>
          <w:b/>
        </w:rPr>
        <w:t>5</w:t>
      </w:r>
      <w:r>
        <w:rPr>
          <w:b/>
        </w:rPr>
        <w:t xml:space="preserve"> </w:t>
      </w:r>
    </w:p>
    <w:p w:rsidR="00D4307D" w:rsidP="00FE68F4" w:rsidRDefault="00D4307D" w14:paraId="22DE0C91" w14:textId="758A43FD">
      <w:pPr>
        <w:spacing w:after="0" w:line="240" w:lineRule="auto"/>
        <w:rPr>
          <w:b/>
        </w:rPr>
      </w:pPr>
      <w:r>
        <w:rPr>
          <w:b/>
        </w:rPr>
        <w:tab/>
      </w:r>
      <w:r>
        <w:rPr>
          <w:b/>
        </w:rPr>
        <w:t>Stage 2 – The Reassessment Process</w:t>
      </w:r>
      <w:r w:rsidR="004837BA">
        <w:rPr>
          <w:b/>
        </w:rPr>
        <w:tab/>
      </w:r>
      <w:r w:rsidR="004837BA">
        <w:rPr>
          <w:b/>
        </w:rPr>
        <w:tab/>
      </w:r>
      <w:r w:rsidR="004837BA">
        <w:rPr>
          <w:b/>
        </w:rPr>
        <w:tab/>
      </w:r>
      <w:r w:rsidR="004837BA">
        <w:rPr>
          <w:b/>
        </w:rPr>
        <w:tab/>
      </w:r>
      <w:r w:rsidR="004837BA">
        <w:rPr>
          <w:b/>
        </w:rPr>
        <w:tab/>
      </w:r>
      <w:r w:rsidR="004837BA">
        <w:rPr>
          <w:b/>
        </w:rPr>
        <w:tab/>
      </w:r>
      <w:r w:rsidR="004837BA">
        <w:rPr>
          <w:b/>
        </w:rPr>
        <w:t>6</w:t>
      </w:r>
      <w:r>
        <w:rPr>
          <w:b/>
        </w:rPr>
        <w:t xml:space="preserve"> </w:t>
      </w:r>
    </w:p>
    <w:p w:rsidR="00D4307D" w:rsidP="00FE68F4" w:rsidRDefault="00D4307D" w14:paraId="22DE0C92" w14:textId="5A2828A7">
      <w:pPr>
        <w:spacing w:after="0" w:line="240" w:lineRule="auto"/>
        <w:rPr>
          <w:b/>
        </w:rPr>
      </w:pPr>
      <w:r>
        <w:rPr>
          <w:b/>
        </w:rPr>
        <w:tab/>
      </w:r>
      <w:r>
        <w:rPr>
          <w:b/>
        </w:rPr>
        <w:t>Stage 3 – The Assessment outcomes and feedback process</w:t>
      </w:r>
      <w:r w:rsidR="004837BA">
        <w:rPr>
          <w:b/>
        </w:rPr>
        <w:tab/>
      </w:r>
      <w:r w:rsidR="004837BA">
        <w:rPr>
          <w:b/>
        </w:rPr>
        <w:tab/>
      </w:r>
      <w:r w:rsidR="004837BA">
        <w:rPr>
          <w:b/>
        </w:rPr>
        <w:tab/>
      </w:r>
      <w:r w:rsidR="004837BA">
        <w:rPr>
          <w:b/>
        </w:rPr>
        <w:t>6</w:t>
      </w:r>
    </w:p>
    <w:p w:rsidR="00D4307D" w:rsidP="00FE68F4" w:rsidRDefault="00D4307D" w14:paraId="22DE0C93" w14:textId="41F63221">
      <w:pPr>
        <w:spacing w:after="0" w:line="240" w:lineRule="auto"/>
        <w:rPr>
          <w:b/>
        </w:rPr>
      </w:pPr>
      <w:r>
        <w:rPr>
          <w:b/>
        </w:rPr>
        <w:tab/>
      </w:r>
      <w:r>
        <w:rPr>
          <w:b/>
        </w:rPr>
        <w:t xml:space="preserve">Stage 4 – Decisions and Recommendations </w:t>
      </w:r>
      <w:r w:rsidR="004837BA">
        <w:rPr>
          <w:b/>
        </w:rPr>
        <w:tab/>
      </w:r>
      <w:r w:rsidR="004837BA">
        <w:rPr>
          <w:b/>
        </w:rPr>
        <w:tab/>
      </w:r>
      <w:r w:rsidR="004837BA">
        <w:rPr>
          <w:b/>
        </w:rPr>
        <w:tab/>
      </w:r>
      <w:r w:rsidR="004837BA">
        <w:rPr>
          <w:b/>
        </w:rPr>
        <w:tab/>
      </w:r>
      <w:r w:rsidR="004837BA">
        <w:rPr>
          <w:b/>
        </w:rPr>
        <w:tab/>
      </w:r>
      <w:r w:rsidR="004837BA">
        <w:rPr>
          <w:b/>
        </w:rPr>
        <w:t>5</w:t>
      </w:r>
    </w:p>
    <w:p w:rsidR="00D4307D" w:rsidP="00FE68F4" w:rsidRDefault="00D4307D" w14:paraId="22DE0C94" w14:textId="4BB92F81">
      <w:pPr>
        <w:spacing w:after="0" w:line="240" w:lineRule="auto"/>
        <w:rPr>
          <w:b/>
        </w:rPr>
      </w:pPr>
      <w:r>
        <w:rPr>
          <w:b/>
        </w:rPr>
        <w:tab/>
      </w:r>
      <w:r>
        <w:rPr>
          <w:b/>
        </w:rPr>
        <w:t>Stage 5 – Renewal and future reassessments</w:t>
      </w:r>
      <w:r w:rsidR="004837BA">
        <w:rPr>
          <w:b/>
        </w:rPr>
        <w:tab/>
      </w:r>
      <w:r w:rsidR="004837BA">
        <w:rPr>
          <w:b/>
        </w:rPr>
        <w:tab/>
      </w:r>
      <w:r w:rsidR="004837BA">
        <w:rPr>
          <w:b/>
        </w:rPr>
        <w:tab/>
      </w:r>
      <w:r w:rsidR="004837BA">
        <w:rPr>
          <w:b/>
        </w:rPr>
        <w:tab/>
      </w:r>
      <w:r w:rsidR="004837BA">
        <w:rPr>
          <w:b/>
        </w:rPr>
        <w:tab/>
      </w:r>
      <w:r w:rsidR="004837BA">
        <w:rPr>
          <w:b/>
        </w:rPr>
        <w:t>7</w:t>
      </w:r>
      <w:r>
        <w:rPr>
          <w:b/>
        </w:rPr>
        <w:t xml:space="preserve"> </w:t>
      </w:r>
    </w:p>
    <w:p w:rsidR="00D4307D" w:rsidP="00FE68F4" w:rsidRDefault="00D4307D" w14:paraId="22DE0C95" w14:textId="77777777">
      <w:pPr>
        <w:spacing w:after="0" w:line="240" w:lineRule="auto"/>
        <w:rPr>
          <w:b/>
        </w:rPr>
      </w:pPr>
    </w:p>
    <w:p w:rsidR="00D4307D" w:rsidP="00FE68F4" w:rsidRDefault="00D4307D" w14:paraId="22DE0C96" w14:textId="16F1B16D">
      <w:pPr>
        <w:spacing w:after="0" w:line="240" w:lineRule="auto"/>
        <w:rPr>
          <w:b/>
        </w:rPr>
      </w:pPr>
      <w:r>
        <w:rPr>
          <w:b/>
        </w:rPr>
        <w:t xml:space="preserve">Completing the </w:t>
      </w:r>
      <w:r w:rsidR="004837BA">
        <w:rPr>
          <w:b/>
        </w:rPr>
        <w:t>Application Form</w:t>
      </w:r>
      <w:r w:rsidR="004837BA">
        <w:rPr>
          <w:b/>
        </w:rPr>
        <w:tab/>
      </w:r>
      <w:r w:rsidR="004837BA">
        <w:rPr>
          <w:b/>
        </w:rPr>
        <w:tab/>
      </w:r>
      <w:r w:rsidR="004837BA">
        <w:rPr>
          <w:b/>
        </w:rPr>
        <w:tab/>
      </w:r>
      <w:r w:rsidR="004837BA">
        <w:rPr>
          <w:b/>
        </w:rPr>
        <w:tab/>
      </w:r>
      <w:r w:rsidR="004837BA">
        <w:rPr>
          <w:b/>
        </w:rPr>
        <w:tab/>
      </w:r>
      <w:r w:rsidR="004837BA">
        <w:rPr>
          <w:b/>
        </w:rPr>
        <w:tab/>
      </w:r>
      <w:r w:rsidR="004837BA">
        <w:rPr>
          <w:b/>
        </w:rPr>
        <w:tab/>
      </w:r>
      <w:r w:rsidR="004837BA">
        <w:rPr>
          <w:b/>
        </w:rPr>
        <w:t>8</w:t>
      </w:r>
      <w:r>
        <w:rPr>
          <w:b/>
        </w:rPr>
        <w:t xml:space="preserve"> </w:t>
      </w:r>
    </w:p>
    <w:p w:rsidR="004837BA" w:rsidP="00FE68F4" w:rsidRDefault="004837BA" w14:paraId="5130728C" w14:textId="4AA7376E">
      <w:pPr>
        <w:spacing w:after="0" w:line="240" w:lineRule="auto"/>
        <w:rPr>
          <w:b/>
        </w:rPr>
      </w:pPr>
    </w:p>
    <w:p w:rsidR="004837BA" w:rsidP="00FE68F4" w:rsidRDefault="004837BA" w14:paraId="0C06573F" w14:textId="3B5B82BC">
      <w:pPr>
        <w:spacing w:after="0" w:line="240" w:lineRule="auto"/>
        <w:rPr>
          <w:b/>
        </w:rPr>
      </w:pPr>
      <w:r>
        <w:rPr>
          <w:b/>
        </w:rPr>
        <w:t>Conditions of Accreditation</w:t>
      </w:r>
      <w:r>
        <w:rPr>
          <w:b/>
        </w:rPr>
        <w:tab/>
      </w:r>
      <w:r>
        <w:rPr>
          <w:b/>
        </w:rPr>
        <w:tab/>
      </w:r>
      <w:r>
        <w:rPr>
          <w:b/>
        </w:rPr>
        <w:tab/>
      </w:r>
      <w:r>
        <w:rPr>
          <w:b/>
        </w:rPr>
        <w:tab/>
      </w:r>
      <w:r>
        <w:rPr>
          <w:b/>
        </w:rPr>
        <w:tab/>
      </w:r>
      <w:r>
        <w:rPr>
          <w:b/>
        </w:rPr>
        <w:tab/>
      </w:r>
      <w:r>
        <w:rPr>
          <w:b/>
        </w:rPr>
        <w:tab/>
      </w:r>
      <w:r>
        <w:rPr>
          <w:b/>
        </w:rPr>
        <w:tab/>
      </w:r>
      <w:r>
        <w:rPr>
          <w:b/>
        </w:rPr>
        <w:t>11</w:t>
      </w:r>
    </w:p>
    <w:p w:rsidR="009E1ACC" w:rsidP="00FE68F4" w:rsidRDefault="009E1ACC" w14:paraId="7ECBD307" w14:textId="5B5CC27F">
      <w:pPr>
        <w:spacing w:after="0" w:line="240" w:lineRule="auto"/>
        <w:rPr>
          <w:b/>
        </w:rPr>
      </w:pPr>
    </w:p>
    <w:p w:rsidR="009E1ACC" w:rsidP="00FE68F4" w:rsidRDefault="009E1ACC" w14:paraId="109E6E56" w14:textId="1550E212">
      <w:pPr>
        <w:spacing w:after="0" w:line="240" w:lineRule="auto"/>
        <w:rPr>
          <w:b/>
        </w:rPr>
      </w:pPr>
      <w:r>
        <w:rPr>
          <w:b/>
        </w:rPr>
        <w:t>Data Protection</w:t>
      </w:r>
      <w:r>
        <w:rPr>
          <w:b/>
        </w:rPr>
        <w:tab/>
      </w:r>
      <w:r>
        <w:rPr>
          <w:b/>
        </w:rPr>
        <w:tab/>
      </w:r>
      <w:r>
        <w:rPr>
          <w:b/>
        </w:rPr>
        <w:tab/>
      </w:r>
      <w:r>
        <w:rPr>
          <w:b/>
        </w:rPr>
        <w:tab/>
      </w:r>
      <w:r>
        <w:rPr>
          <w:b/>
        </w:rPr>
        <w:tab/>
      </w:r>
      <w:r>
        <w:rPr>
          <w:b/>
        </w:rPr>
        <w:tab/>
      </w:r>
      <w:r>
        <w:rPr>
          <w:b/>
        </w:rPr>
        <w:tab/>
      </w:r>
      <w:r>
        <w:rPr>
          <w:b/>
        </w:rPr>
        <w:tab/>
      </w:r>
      <w:r>
        <w:rPr>
          <w:b/>
        </w:rPr>
        <w:tab/>
      </w:r>
      <w:r>
        <w:rPr>
          <w:b/>
        </w:rPr>
        <w:t>12</w:t>
      </w:r>
    </w:p>
    <w:p w:rsidR="004837BA" w:rsidP="00FE68F4" w:rsidRDefault="004837BA" w14:paraId="40B34408" w14:textId="3845C9AA">
      <w:pPr>
        <w:spacing w:after="0" w:line="240" w:lineRule="auto"/>
        <w:rPr>
          <w:b/>
        </w:rPr>
      </w:pPr>
    </w:p>
    <w:p w:rsidR="004837BA" w:rsidP="004837BA" w:rsidRDefault="004837BA" w14:paraId="25D23010" w14:textId="77777777">
      <w:pPr>
        <w:spacing w:after="0" w:line="240" w:lineRule="auto"/>
        <w:rPr>
          <w:b/>
        </w:rPr>
      </w:pPr>
      <w:r>
        <w:rPr>
          <w:b/>
        </w:rPr>
        <w:t xml:space="preserve">Appendix 1 </w:t>
      </w:r>
    </w:p>
    <w:p w:rsidR="004837BA" w:rsidP="004837BA" w:rsidRDefault="004837BA" w14:paraId="7D47C20D" w14:textId="77777777">
      <w:pPr>
        <w:spacing w:after="0" w:line="240" w:lineRule="auto"/>
        <w:rPr>
          <w:b/>
        </w:rPr>
      </w:pPr>
      <w:r w:rsidRPr="004837BA">
        <w:rPr>
          <w:b/>
          <w:noProof/>
          <w:lang w:eastAsia="en-GB"/>
        </w:rPr>
        <w:t>Na</w:t>
      </w:r>
      <w:r w:rsidRPr="004837BA">
        <w:rPr>
          <w:b/>
        </w:rPr>
        <w:t>tional Occupational Standards (NOS) Aligned to Money and Pensions Service</w:t>
      </w:r>
    </w:p>
    <w:p w:rsidRPr="004837BA" w:rsidR="004837BA" w:rsidP="004837BA" w:rsidRDefault="004837BA" w14:paraId="7CCAB928" w14:textId="44EC63B5">
      <w:pPr>
        <w:spacing w:after="0" w:line="240" w:lineRule="auto"/>
        <w:rPr>
          <w:b/>
        </w:rPr>
      </w:pPr>
      <w:r w:rsidRPr="004837BA">
        <w:rPr>
          <w:b/>
        </w:rPr>
        <w:t>Debt Advice Quality Framework for Individuals</w:t>
      </w:r>
    </w:p>
    <w:p w:rsidR="004837BA" w:rsidP="00FE68F4" w:rsidRDefault="004837BA" w14:paraId="685641AB" w14:textId="082E2F3E">
      <w:pPr>
        <w:spacing w:after="0" w:line="240" w:lineRule="auto"/>
        <w:rPr>
          <w:b/>
        </w:rPr>
      </w:pPr>
    </w:p>
    <w:p w:rsidR="00D4307D" w:rsidP="00FE68F4" w:rsidRDefault="00D4307D" w14:paraId="22DE0C97" w14:textId="77777777">
      <w:pPr>
        <w:spacing w:after="0" w:line="240" w:lineRule="auto"/>
        <w:rPr>
          <w:b/>
        </w:rPr>
      </w:pPr>
    </w:p>
    <w:p w:rsidR="00D4307D" w:rsidP="00FE68F4" w:rsidRDefault="00D4307D" w14:paraId="22DE0C98" w14:textId="77777777">
      <w:pPr>
        <w:spacing w:after="0" w:line="240" w:lineRule="auto"/>
        <w:rPr>
          <w:b/>
        </w:rPr>
      </w:pPr>
    </w:p>
    <w:p w:rsidR="00FE68F4" w:rsidRDefault="00FE68F4" w14:paraId="22DE0C99" w14:textId="77777777">
      <w:pPr>
        <w:rPr>
          <w:b/>
        </w:rPr>
      </w:pPr>
      <w:r>
        <w:rPr>
          <w:b/>
        </w:rPr>
        <w:br w:type="page"/>
      </w:r>
    </w:p>
    <w:p w:rsidRPr="00A56EA5" w:rsidR="00FE68F4" w:rsidP="00FE68F4" w:rsidRDefault="00FE68F4" w14:paraId="22DE0C9A" w14:textId="77777777">
      <w:pPr>
        <w:rPr>
          <w:b/>
        </w:rPr>
      </w:pPr>
      <w:r>
        <w:rPr>
          <w:b/>
        </w:rPr>
        <w:t>Overview</w:t>
      </w:r>
    </w:p>
    <w:p w:rsidRPr="00A56EA5" w:rsidR="00FE68F4" w:rsidP="00FE68F4" w:rsidRDefault="00FE68F4" w14:paraId="22DE0C9B" w14:textId="77777777">
      <w:r w:rsidRPr="00A56EA5">
        <w:t>This document contains details of:</w:t>
      </w:r>
    </w:p>
    <w:p w:rsidRPr="00A56EA5" w:rsidR="00FE68F4" w:rsidP="00FE68F4" w:rsidRDefault="00FE68F4" w14:paraId="22DE0C9C" w14:textId="77777777">
      <w:pPr>
        <w:numPr>
          <w:ilvl w:val="0"/>
          <w:numId w:val="1"/>
        </w:numPr>
        <w:spacing w:after="0"/>
      </w:pPr>
      <w:r>
        <w:t>the application process for re</w:t>
      </w:r>
      <w:r w:rsidRPr="00A56EA5">
        <w:t>assessment</w:t>
      </w:r>
    </w:p>
    <w:p w:rsidRPr="00A56EA5" w:rsidR="00FE68F4" w:rsidP="00FE68F4" w:rsidRDefault="00FE68F4" w14:paraId="22DE0C9D" w14:textId="3AAC0AF8">
      <w:pPr>
        <w:numPr>
          <w:ilvl w:val="0"/>
          <w:numId w:val="1"/>
        </w:numPr>
        <w:spacing w:after="0"/>
      </w:pPr>
      <w:r w:rsidRPr="00A56EA5">
        <w:t>criteria for making a successful application</w:t>
      </w:r>
    </w:p>
    <w:p w:rsidRPr="00A56EA5" w:rsidR="00FE68F4" w:rsidP="00FE68F4" w:rsidRDefault="00FE68F4" w14:paraId="22DE0C9E" w14:textId="77777777">
      <w:pPr>
        <w:numPr>
          <w:ilvl w:val="0"/>
          <w:numId w:val="1"/>
        </w:numPr>
        <w:spacing w:after="0"/>
      </w:pPr>
      <w:r w:rsidRPr="00A56EA5">
        <w:t>guidance on how the application form and supporting evidence should be completed and compiled</w:t>
      </w:r>
    </w:p>
    <w:p w:rsidR="00FE68F4" w:rsidP="00FE68F4" w:rsidRDefault="00FE68F4" w14:paraId="22DE0C9F" w14:textId="77777777">
      <w:pPr>
        <w:spacing w:after="0"/>
        <w:rPr>
          <w:b/>
        </w:rPr>
      </w:pPr>
    </w:p>
    <w:p w:rsidR="00FE68F4" w:rsidP="00FE68F4" w:rsidRDefault="00FE68F4" w14:paraId="22DE0CA0" w14:textId="77777777">
      <w:pPr>
        <w:spacing w:after="0"/>
        <w:rPr>
          <w:b/>
        </w:rPr>
      </w:pPr>
      <w:r>
        <w:rPr>
          <w:b/>
        </w:rPr>
        <w:t xml:space="preserve">Glossary of Terms </w:t>
      </w:r>
    </w:p>
    <w:p w:rsidR="00FE68F4" w:rsidP="00FE68F4" w:rsidRDefault="00FE68F4" w14:paraId="22DE0CA1" w14:textId="77777777">
      <w:pPr>
        <w:spacing w:after="0"/>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7909"/>
      </w:tblGrid>
      <w:tr w:rsidRPr="00FE68F4" w:rsidR="00FE68F4" w:rsidTr="00C05196" w14:paraId="22DE0CA4" w14:textId="77777777">
        <w:tc>
          <w:tcPr>
            <w:tcW w:w="2547" w:type="dxa"/>
            <w:shd w:val="clear" w:color="auto" w:fill="D6E3BC" w:themeFill="accent3" w:themeFillTint="66"/>
          </w:tcPr>
          <w:p w:rsidRPr="00FE68F4" w:rsidR="00FE68F4" w:rsidP="00567BFD" w:rsidRDefault="00A65AC8" w14:paraId="22DE0CA2" w14:textId="77777777">
            <w:pPr>
              <w:spacing w:after="0"/>
            </w:pPr>
            <w:r>
              <w:t xml:space="preserve">Accredited </w:t>
            </w:r>
            <w:r w:rsidRPr="00FE68F4" w:rsidR="00FE68F4">
              <w:t>Programme</w:t>
            </w:r>
          </w:p>
        </w:tc>
        <w:tc>
          <w:tcPr>
            <w:tcW w:w="7909" w:type="dxa"/>
          </w:tcPr>
          <w:p w:rsidRPr="00FE68F4" w:rsidR="00FE68F4" w:rsidP="00A65AC8" w:rsidRDefault="00FE68F4" w14:paraId="22DE0CA3" w14:textId="3259A37F">
            <w:pPr>
              <w:spacing w:after="0"/>
            </w:pPr>
            <w:r w:rsidRPr="00FE68F4">
              <w:t xml:space="preserve">Learning programmes and qualifications </w:t>
            </w:r>
            <w:r w:rsidR="00A65AC8">
              <w:t xml:space="preserve">awarded </w:t>
            </w:r>
            <w:r w:rsidRPr="00FE68F4">
              <w:t>accredit</w:t>
            </w:r>
            <w:r w:rsidR="00A65AC8">
              <w:t>ation</w:t>
            </w:r>
            <w:r w:rsidRPr="00FE68F4">
              <w:t xml:space="preserve"> against the Money </w:t>
            </w:r>
            <w:r w:rsidR="00CF26D4">
              <w:t>and Pensions</w:t>
            </w:r>
            <w:r w:rsidRPr="00FE68F4">
              <w:t xml:space="preserve"> Service </w:t>
            </w:r>
            <w:r w:rsidR="00CF26D4">
              <w:t xml:space="preserve">Debt Advice </w:t>
            </w:r>
            <w:r w:rsidRPr="00FE68F4">
              <w:t xml:space="preserve">Quality Framework </w:t>
            </w:r>
          </w:p>
        </w:tc>
      </w:tr>
      <w:tr w:rsidRPr="00FE68F4" w:rsidR="00FE68F4" w:rsidTr="00C05196" w14:paraId="22DE0CA7" w14:textId="77777777">
        <w:tc>
          <w:tcPr>
            <w:tcW w:w="2547" w:type="dxa"/>
            <w:shd w:val="clear" w:color="auto" w:fill="D6E3BC" w:themeFill="accent3" w:themeFillTint="66"/>
          </w:tcPr>
          <w:p w:rsidRPr="00FE68F4" w:rsidR="00FE68F4" w:rsidP="00B56A7D" w:rsidRDefault="00FE68F4" w14:paraId="22DE0CA5" w14:textId="08D2CB57">
            <w:pPr>
              <w:spacing w:after="0"/>
            </w:pPr>
            <w:r w:rsidRPr="00FE68F4">
              <w:t>M</w:t>
            </w:r>
            <w:r w:rsidR="00CF26D4">
              <w:t>aPS</w:t>
            </w:r>
          </w:p>
        </w:tc>
        <w:tc>
          <w:tcPr>
            <w:tcW w:w="7909" w:type="dxa"/>
          </w:tcPr>
          <w:p w:rsidR="00FE68F4" w:rsidP="00B56A7D" w:rsidRDefault="00FE68F4" w14:paraId="4CF398F2" w14:textId="77777777">
            <w:pPr>
              <w:spacing w:after="0"/>
            </w:pPr>
            <w:r w:rsidRPr="00FE68F4">
              <w:t xml:space="preserve">Money </w:t>
            </w:r>
            <w:r w:rsidR="00CF26D4">
              <w:t xml:space="preserve">and Pensions </w:t>
            </w:r>
            <w:r w:rsidRPr="00FE68F4">
              <w:t xml:space="preserve">Service </w:t>
            </w:r>
          </w:p>
          <w:p w:rsidRPr="00FE68F4" w:rsidR="00C05196" w:rsidP="00B56A7D" w:rsidRDefault="00C05196" w14:paraId="22DE0CA6" w14:textId="4409F472">
            <w:pPr>
              <w:spacing w:after="0"/>
            </w:pPr>
          </w:p>
        </w:tc>
      </w:tr>
      <w:tr w:rsidRPr="00FE68F4" w:rsidR="00FE68F4" w:rsidTr="00C05196" w14:paraId="22DE0CAA" w14:textId="77777777">
        <w:tc>
          <w:tcPr>
            <w:tcW w:w="2547" w:type="dxa"/>
            <w:shd w:val="clear" w:color="auto" w:fill="D6E3BC" w:themeFill="accent3" w:themeFillTint="66"/>
          </w:tcPr>
          <w:p w:rsidRPr="00FE68F4" w:rsidR="00FE68F4" w:rsidP="00B56A7D" w:rsidRDefault="00FE68F4" w14:paraId="22DE0CA8" w14:textId="77777777">
            <w:pPr>
              <w:spacing w:after="0"/>
            </w:pPr>
            <w:r w:rsidRPr="00FE68F4">
              <w:t xml:space="preserve">Quality Framework </w:t>
            </w:r>
          </w:p>
        </w:tc>
        <w:tc>
          <w:tcPr>
            <w:tcW w:w="7909" w:type="dxa"/>
          </w:tcPr>
          <w:p w:rsidR="00FE68F4" w:rsidP="00B56A7D" w:rsidRDefault="00FE68F4" w14:paraId="74309799" w14:textId="77777777">
            <w:pPr>
              <w:spacing w:after="0"/>
            </w:pPr>
            <w:r w:rsidRPr="00FE68F4">
              <w:t xml:space="preserve">The Money </w:t>
            </w:r>
            <w:r w:rsidR="00CF26D4">
              <w:t>and Pensions</w:t>
            </w:r>
            <w:r w:rsidRPr="00FE68F4">
              <w:t xml:space="preserve"> Service Quality Framework </w:t>
            </w:r>
          </w:p>
          <w:p w:rsidRPr="00FE68F4" w:rsidR="00C05196" w:rsidP="00B56A7D" w:rsidRDefault="00C05196" w14:paraId="22DE0CA9" w14:textId="383F6C75">
            <w:pPr>
              <w:spacing w:after="0"/>
            </w:pPr>
          </w:p>
        </w:tc>
      </w:tr>
      <w:tr w:rsidRPr="00FE68F4" w:rsidR="00FE68F4" w:rsidTr="00C05196" w14:paraId="22DE0CAD" w14:textId="77777777">
        <w:tc>
          <w:tcPr>
            <w:tcW w:w="2547" w:type="dxa"/>
            <w:shd w:val="clear" w:color="auto" w:fill="D6E3BC" w:themeFill="accent3" w:themeFillTint="66"/>
          </w:tcPr>
          <w:p w:rsidRPr="00FE68F4" w:rsidR="00FE68F4" w:rsidP="00B56A7D" w:rsidRDefault="00FE68F4" w14:paraId="22DE0CAB" w14:textId="77777777">
            <w:pPr>
              <w:spacing w:after="0"/>
            </w:pPr>
            <w:r>
              <w:t>RE</w:t>
            </w:r>
          </w:p>
        </w:tc>
        <w:tc>
          <w:tcPr>
            <w:tcW w:w="7909" w:type="dxa"/>
          </w:tcPr>
          <w:p w:rsidR="00FE68F4" w:rsidP="00B56A7D" w:rsidRDefault="00FE68F4" w14:paraId="0BCE9DD0" w14:textId="77777777">
            <w:pPr>
              <w:spacing w:after="0"/>
            </w:pPr>
            <w:r w:rsidRPr="00FE68F4">
              <w:t>Recognising Excellence</w:t>
            </w:r>
          </w:p>
          <w:p w:rsidRPr="00FE68F4" w:rsidR="00C05196" w:rsidP="00B56A7D" w:rsidRDefault="00C05196" w14:paraId="22DE0CAC" w14:textId="0734B349">
            <w:pPr>
              <w:spacing w:after="0"/>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E68F4" w:rsidR="00FE68F4" w:rsidTr="00FE68F4" w14:paraId="22DE0CB0" w14:textId="77777777">
        <w:trPr>
          <w:trHeight w:val="339"/>
        </w:trPr>
        <w:tc>
          <w:tcPr>
            <w:tcW w:w="4621" w:type="dxa"/>
          </w:tcPr>
          <w:p w:rsidRPr="00FE68F4" w:rsidR="00FE68F4" w:rsidP="00B56A7D" w:rsidRDefault="00FE68F4" w14:paraId="22DE0CAE" w14:textId="77777777">
            <w:pPr>
              <w:rPr>
                <w:rFonts w:asciiTheme="minorHAnsi" w:hAnsiTheme="minorHAnsi"/>
                <w:sz w:val="22"/>
                <w:szCs w:val="22"/>
              </w:rPr>
            </w:pPr>
          </w:p>
        </w:tc>
        <w:tc>
          <w:tcPr>
            <w:tcW w:w="4621" w:type="dxa"/>
          </w:tcPr>
          <w:p w:rsidRPr="00FE68F4" w:rsidR="00FE68F4" w:rsidP="00FE68F4" w:rsidRDefault="00FE68F4" w14:paraId="22DE0CAF" w14:textId="77777777">
            <w:pPr>
              <w:rPr>
                <w:rFonts w:asciiTheme="minorHAnsi" w:hAnsiTheme="minorHAnsi"/>
                <w:sz w:val="22"/>
                <w:szCs w:val="22"/>
              </w:rPr>
            </w:pPr>
            <w:r>
              <w:rPr>
                <w:rFonts w:asciiTheme="minorHAnsi" w:hAnsiTheme="minorHAnsi"/>
                <w:sz w:val="22"/>
                <w:szCs w:val="22"/>
              </w:rPr>
              <w:t xml:space="preserve">     </w:t>
            </w:r>
          </w:p>
        </w:tc>
      </w:tr>
    </w:tbl>
    <w:p w:rsidR="00FE68F4" w:rsidP="00FE68F4" w:rsidRDefault="00FE68F4" w14:paraId="22DE0CB1" w14:textId="77777777">
      <w:pPr>
        <w:spacing w:after="0" w:line="240" w:lineRule="auto"/>
        <w:rPr>
          <w:b/>
        </w:rPr>
      </w:pPr>
      <w:r w:rsidRPr="00A56EA5">
        <w:rPr>
          <w:b/>
        </w:rPr>
        <w:t>Appointed Assessment and Mapping Organisation</w:t>
      </w:r>
    </w:p>
    <w:p w:rsidRPr="00A56EA5" w:rsidR="00FE68F4" w:rsidP="00FE68F4" w:rsidRDefault="00FE68F4" w14:paraId="22DE0CB2" w14:textId="77777777">
      <w:pPr>
        <w:spacing w:after="0" w:line="240" w:lineRule="auto"/>
      </w:pPr>
    </w:p>
    <w:p w:rsidRPr="00A56EA5" w:rsidR="00FE68F4" w:rsidP="00FE68F4" w:rsidRDefault="00FE68F4" w14:paraId="22DE0CB3" w14:textId="77CA5D46">
      <w:pPr>
        <w:spacing w:after="0" w:line="240" w:lineRule="auto"/>
      </w:pPr>
      <w:r w:rsidRPr="00A56EA5">
        <w:t xml:space="preserve">The Money </w:t>
      </w:r>
      <w:r w:rsidR="004A0468">
        <w:t>and Pensions</w:t>
      </w:r>
      <w:r w:rsidRPr="00A56EA5">
        <w:t xml:space="preserve"> Service has </w:t>
      </w:r>
      <w:r>
        <w:t>appointed Recognising Excellence as its assessment body.</w:t>
      </w:r>
    </w:p>
    <w:p w:rsidRPr="00A56EA5" w:rsidR="00FE68F4" w:rsidP="00FE68F4" w:rsidRDefault="00FE68F4" w14:paraId="22DE0CB4" w14:textId="77777777">
      <w:pPr>
        <w:spacing w:after="0" w:line="240" w:lineRule="auto"/>
      </w:pPr>
    </w:p>
    <w:p w:rsidRPr="00A56EA5" w:rsidR="00FE68F4" w:rsidP="00FE68F4" w:rsidRDefault="00FE68F4" w14:paraId="22DE0CB5" w14:textId="77777777">
      <w:pPr>
        <w:spacing w:after="0" w:line="240" w:lineRule="auto"/>
      </w:pPr>
      <w:r>
        <w:t xml:space="preserve">All </w:t>
      </w:r>
      <w:r w:rsidRPr="00A56EA5">
        <w:t>application enquiries</w:t>
      </w:r>
      <w:r>
        <w:t xml:space="preserve"> and submissions</w:t>
      </w:r>
      <w:r w:rsidRPr="00A56EA5">
        <w:t xml:space="preserve"> should be made to:</w:t>
      </w:r>
    </w:p>
    <w:p w:rsidRPr="00A56EA5" w:rsidR="00FE68F4" w:rsidP="00FE68F4" w:rsidRDefault="00FE68F4" w14:paraId="22DE0CB6" w14:textId="77777777">
      <w:pPr>
        <w:spacing w:after="0" w:line="240" w:lineRule="auto"/>
      </w:pPr>
    </w:p>
    <w:p w:rsidRPr="00A56EA5" w:rsidR="00FE68F4" w:rsidP="004A0468" w:rsidRDefault="008F053F" w14:paraId="22DE0CB7" w14:textId="45A798D1">
      <w:pPr>
        <w:spacing w:after="0" w:line="240" w:lineRule="auto"/>
      </w:pPr>
      <w:r>
        <w:t>Elizabeth Morris</w:t>
      </w:r>
    </w:p>
    <w:p w:rsidRPr="00A56EA5" w:rsidR="00FE68F4" w:rsidP="004A0468" w:rsidRDefault="00FE68F4" w14:paraId="22DE0CB8" w14:textId="77777777">
      <w:pPr>
        <w:spacing w:after="0" w:line="240" w:lineRule="auto"/>
      </w:pPr>
      <w:r w:rsidRPr="00A56EA5">
        <w:t>Recognising Excellence</w:t>
      </w:r>
    </w:p>
    <w:p w:rsidRPr="00A56EA5" w:rsidR="00FE68F4" w:rsidP="004A0468" w:rsidRDefault="00FE68F4" w14:paraId="22DE0CB9" w14:textId="77777777">
      <w:pPr>
        <w:spacing w:after="0" w:line="240" w:lineRule="auto"/>
      </w:pPr>
      <w:r w:rsidRPr="00A56EA5">
        <w:t>Unit 3 Twigworth Court Business Centre</w:t>
      </w:r>
    </w:p>
    <w:p w:rsidRPr="00A56EA5" w:rsidR="00FE68F4" w:rsidP="004A0468" w:rsidRDefault="00FE68F4" w14:paraId="22DE0CBA" w14:textId="77777777">
      <w:pPr>
        <w:spacing w:after="0" w:line="240" w:lineRule="auto"/>
      </w:pPr>
      <w:r w:rsidRPr="00A56EA5">
        <w:t>Tewkesbury Road</w:t>
      </w:r>
    </w:p>
    <w:p w:rsidRPr="00A56EA5" w:rsidR="00FE68F4" w:rsidP="004A0468" w:rsidRDefault="00FE68F4" w14:paraId="22DE0CBB" w14:textId="77777777">
      <w:pPr>
        <w:spacing w:after="0" w:line="240" w:lineRule="auto"/>
      </w:pPr>
      <w:r w:rsidRPr="00A56EA5">
        <w:t>Twigworth</w:t>
      </w:r>
    </w:p>
    <w:p w:rsidRPr="00A56EA5" w:rsidR="00FE68F4" w:rsidP="004A0468" w:rsidRDefault="00FE68F4" w14:paraId="22DE0CBC" w14:textId="77777777">
      <w:pPr>
        <w:spacing w:after="0" w:line="240" w:lineRule="auto"/>
      </w:pPr>
      <w:r w:rsidRPr="00A56EA5">
        <w:t>Gloucester, GL2 9PG</w:t>
      </w:r>
    </w:p>
    <w:p w:rsidRPr="00A56EA5" w:rsidR="00FE68F4" w:rsidP="00FE68F4" w:rsidRDefault="00FE68F4" w14:paraId="22DE0CBD" w14:textId="77777777">
      <w:pPr>
        <w:spacing w:after="0" w:line="240" w:lineRule="auto"/>
      </w:pPr>
    </w:p>
    <w:p w:rsidRPr="00A56EA5" w:rsidR="00FE68F4" w:rsidP="004A0468" w:rsidRDefault="00CC2838" w14:paraId="22DE0CBE" w14:textId="2CB45F9D">
      <w:pPr>
        <w:spacing w:after="0" w:line="240" w:lineRule="auto"/>
      </w:pPr>
      <w:r>
        <w:t>Mainline</w:t>
      </w:r>
      <w:r w:rsidRPr="00A56EA5" w:rsidR="00FE68F4">
        <w:t>:  0</w:t>
      </w:r>
      <w:r>
        <w:t>1452 688357</w:t>
      </w:r>
    </w:p>
    <w:p w:rsidRPr="00A56EA5" w:rsidR="00FE68F4" w:rsidP="004A0468" w:rsidRDefault="00C32144" w14:paraId="22DE0CBF" w14:textId="57BD7FF5">
      <w:pPr>
        <w:spacing w:after="0" w:line="240" w:lineRule="auto"/>
      </w:pPr>
      <w:hyperlink w:history="1" r:id="rId11">
        <w:r w:rsidRPr="00342D02" w:rsidR="00C12A64">
          <w:rPr>
            <w:rStyle w:val="Hyperlink"/>
          </w:rPr>
          <w:t>liz.morris@recognisingexcellence.co.uk</w:t>
        </w:r>
      </w:hyperlink>
    </w:p>
    <w:p w:rsidRPr="00A56EA5" w:rsidR="00FE68F4" w:rsidP="004A0468" w:rsidRDefault="00C32144" w14:paraId="22DE0CC0" w14:textId="3A6FCCAA">
      <w:pPr>
        <w:spacing w:after="0" w:line="240" w:lineRule="auto"/>
      </w:pPr>
      <w:hyperlink w:history="1" r:id="rId12">
        <w:r w:rsidRPr="00342D02" w:rsidR="004A0468">
          <w:rPr>
            <w:rStyle w:val="Hyperlink"/>
          </w:rPr>
          <w:t>www.recognisingexcellence.co.uk</w:t>
        </w:r>
      </w:hyperlink>
    </w:p>
    <w:p w:rsidRPr="00A56EA5" w:rsidR="00FE68F4" w:rsidP="00FE68F4" w:rsidRDefault="00FE68F4" w14:paraId="22DE0CC1" w14:textId="77777777">
      <w:pPr>
        <w:spacing w:after="0" w:line="240" w:lineRule="auto"/>
      </w:pPr>
    </w:p>
    <w:p w:rsidR="00FE68F4" w:rsidP="00FE68F4" w:rsidRDefault="00FE68F4" w14:paraId="22DE0CC3" w14:textId="4C3E793D">
      <w:pPr>
        <w:rPr>
          <w:b/>
        </w:rPr>
      </w:pPr>
    </w:p>
    <w:p w:rsidR="00C12A64" w:rsidP="00FE68F4" w:rsidRDefault="00C12A64" w14:paraId="13BDEAD6" w14:textId="77E6C6C4">
      <w:pPr>
        <w:rPr>
          <w:b/>
        </w:rPr>
      </w:pPr>
    </w:p>
    <w:p w:rsidR="00C12A64" w:rsidP="00FE68F4" w:rsidRDefault="00C12A64" w14:paraId="6B6441CA" w14:textId="003CD481">
      <w:pPr>
        <w:rPr>
          <w:b/>
        </w:rPr>
      </w:pPr>
    </w:p>
    <w:p w:rsidR="00C12A64" w:rsidP="00FE68F4" w:rsidRDefault="00C12A64" w14:paraId="38B0FE8E" w14:textId="79224F12">
      <w:pPr>
        <w:rPr>
          <w:b/>
        </w:rPr>
      </w:pPr>
    </w:p>
    <w:p w:rsidR="00C12A64" w:rsidP="00FE68F4" w:rsidRDefault="00C12A64" w14:paraId="34406AB0" w14:textId="2649B33D">
      <w:pPr>
        <w:rPr>
          <w:b/>
        </w:rPr>
      </w:pPr>
    </w:p>
    <w:p w:rsidR="00C12A64" w:rsidP="00FE68F4" w:rsidRDefault="00C12A64" w14:paraId="4E838ECA" w14:textId="77777777">
      <w:pPr>
        <w:rPr>
          <w:b/>
        </w:rPr>
      </w:pPr>
    </w:p>
    <w:p w:rsidR="00FE68F4" w:rsidP="009F2306" w:rsidRDefault="00FE68F4" w14:paraId="22DE0CC4" w14:textId="4590ED43">
      <w:pPr>
        <w:spacing w:after="0" w:line="240" w:lineRule="auto"/>
        <w:jc w:val="both"/>
        <w:rPr>
          <w:b/>
        </w:rPr>
      </w:pPr>
      <w:r>
        <w:rPr>
          <w:b/>
        </w:rPr>
        <w:t>1. Under what circumstance is a reassessment required?</w:t>
      </w:r>
    </w:p>
    <w:p w:rsidR="00FE68F4" w:rsidP="009F2306" w:rsidRDefault="00FE68F4" w14:paraId="22DE0CC5" w14:textId="77777777">
      <w:pPr>
        <w:spacing w:after="0" w:line="240" w:lineRule="auto"/>
        <w:jc w:val="both"/>
      </w:pPr>
    </w:p>
    <w:p w:rsidR="00FE68F4" w:rsidP="009F2306" w:rsidRDefault="00FE68F4" w14:paraId="22DE0CC6" w14:textId="2948EF2B">
      <w:pPr>
        <w:spacing w:after="0" w:line="240" w:lineRule="auto"/>
        <w:jc w:val="both"/>
      </w:pPr>
      <w:r>
        <w:t xml:space="preserve">As described in the accompanying </w:t>
      </w:r>
      <w:r w:rsidR="002825DA">
        <w:t>Individual Framework Post Accreditation Information Pack</w:t>
      </w:r>
      <w:r>
        <w:t>, the following events will trigger reassessment:</w:t>
      </w:r>
    </w:p>
    <w:p w:rsidR="00FE68F4" w:rsidP="009F2306" w:rsidRDefault="00FE68F4" w14:paraId="22DE0CC7" w14:textId="77777777">
      <w:pPr>
        <w:spacing w:after="0" w:line="240" w:lineRule="auto"/>
        <w:jc w:val="both"/>
      </w:pPr>
    </w:p>
    <w:p w:rsidR="00D86F98" w:rsidP="009F2306" w:rsidRDefault="00FE68F4" w14:paraId="4D27C7E1" w14:textId="287A2B88">
      <w:pPr>
        <w:pStyle w:val="ListParagraph"/>
        <w:numPr>
          <w:ilvl w:val="0"/>
          <w:numId w:val="18"/>
        </w:numPr>
        <w:spacing w:after="0" w:line="240" w:lineRule="auto"/>
        <w:jc w:val="both"/>
      </w:pPr>
      <w:r>
        <w:t xml:space="preserve">Change(s) made to the learning programme or qualification </w:t>
      </w:r>
      <w:r w:rsidR="008C385F">
        <w:t>within the 3 year a</w:t>
      </w:r>
      <w:r w:rsidR="00AC5822">
        <w:t xml:space="preserve">ccreditation </w:t>
      </w:r>
      <w:r w:rsidR="008C385F">
        <w:t>period</w:t>
      </w:r>
    </w:p>
    <w:p w:rsidR="00D86F98" w:rsidP="009F2306" w:rsidRDefault="00FE68F4" w14:paraId="3A6DDD2C" w14:textId="1325BECA">
      <w:pPr>
        <w:pStyle w:val="ListParagraph"/>
        <w:numPr>
          <w:ilvl w:val="0"/>
          <w:numId w:val="18"/>
        </w:numPr>
        <w:spacing w:after="0" w:line="240" w:lineRule="auto"/>
        <w:jc w:val="both"/>
      </w:pPr>
      <w:r>
        <w:t xml:space="preserve">End of </w:t>
      </w:r>
      <w:r w:rsidR="008D0B75">
        <w:t>A</w:t>
      </w:r>
      <w:r>
        <w:t>ward period</w:t>
      </w:r>
      <w:r w:rsidR="002825DA">
        <w:t xml:space="preserve"> </w:t>
      </w:r>
      <w:r w:rsidR="00D86F98">
        <w:t>– 3 year</w:t>
      </w:r>
      <w:r w:rsidR="00AC5822">
        <w:t xml:space="preserve"> anniversary</w:t>
      </w:r>
    </w:p>
    <w:p w:rsidR="00FE68F4" w:rsidP="008D0B75" w:rsidRDefault="00FE68F4" w14:paraId="22DE0CCA" w14:textId="67978247">
      <w:pPr>
        <w:pStyle w:val="ListParagraph"/>
        <w:numPr>
          <w:ilvl w:val="0"/>
          <w:numId w:val="18"/>
        </w:numPr>
        <w:spacing w:after="0" w:line="240" w:lineRule="auto"/>
        <w:jc w:val="both"/>
      </w:pPr>
      <w:r>
        <w:t xml:space="preserve">Change(s) made to the </w:t>
      </w:r>
      <w:r w:rsidR="002825DA">
        <w:t>Money a</w:t>
      </w:r>
      <w:r w:rsidR="00D86F98">
        <w:t xml:space="preserve">nd Pensions Service Debt Advice </w:t>
      </w:r>
      <w:r>
        <w:t xml:space="preserve">Quality Framework </w:t>
      </w:r>
    </w:p>
    <w:p w:rsidR="00D86F98" w:rsidP="008D0B75" w:rsidRDefault="00D86F98" w14:paraId="631BAA04" w14:textId="77777777">
      <w:pPr>
        <w:spacing w:after="0" w:line="240" w:lineRule="auto"/>
        <w:jc w:val="both"/>
      </w:pPr>
    </w:p>
    <w:p w:rsidRPr="00D86F98" w:rsidR="00FE68F4" w:rsidP="008D0B75" w:rsidRDefault="00FE68F4" w14:paraId="22DE0CCD" w14:textId="2948A62C">
      <w:pPr>
        <w:spacing w:after="0" w:line="240" w:lineRule="auto"/>
        <w:jc w:val="both"/>
      </w:pPr>
      <w:r>
        <w:rPr>
          <w:b/>
        </w:rPr>
        <w:t>2. How submissions for reassessment are made</w:t>
      </w:r>
    </w:p>
    <w:p w:rsidR="00FE68F4" w:rsidP="008D0B75" w:rsidRDefault="00FE68F4" w14:paraId="22DE0CCE" w14:textId="77777777">
      <w:pPr>
        <w:spacing w:after="0" w:line="240" w:lineRule="auto"/>
        <w:jc w:val="both"/>
        <w:rPr>
          <w:b/>
        </w:rPr>
      </w:pPr>
    </w:p>
    <w:p w:rsidR="00FE68F4" w:rsidP="008D0B75" w:rsidRDefault="00FE68F4" w14:paraId="22DE0CCF" w14:textId="546FAF8B">
      <w:pPr>
        <w:spacing w:after="0" w:line="240" w:lineRule="auto"/>
        <w:jc w:val="both"/>
      </w:pPr>
      <w:r w:rsidRPr="00A56EA5">
        <w:t>Prior to s</w:t>
      </w:r>
      <w:r>
        <w:t>ubmitting an application for re</w:t>
      </w:r>
      <w:r w:rsidR="00A65AC8">
        <w:t>assessment please contact R</w:t>
      </w:r>
      <w:r w:rsidRPr="00A56EA5">
        <w:t>E to discuss the extent of changes</w:t>
      </w:r>
      <w:r>
        <w:t xml:space="preserve"> to be</w:t>
      </w:r>
      <w:r w:rsidRPr="00A56EA5">
        <w:t xml:space="preserve"> made</w:t>
      </w:r>
      <w:r>
        <w:t xml:space="preserve"> to the learning programme or qualification</w:t>
      </w:r>
      <w:r w:rsidRPr="00A56EA5">
        <w:t xml:space="preserve"> and the intended implementation date of the</w:t>
      </w:r>
      <w:r>
        <w:t xml:space="preserve"> revised version. A re</w:t>
      </w:r>
      <w:r w:rsidRPr="00A56EA5">
        <w:t xml:space="preserve">assessment will be required in </w:t>
      </w:r>
      <w:r>
        <w:t>the event of any change made to:</w:t>
      </w:r>
    </w:p>
    <w:p w:rsidR="00FE68F4" w:rsidP="008D0B75" w:rsidRDefault="00FE68F4" w14:paraId="22DE0CD0" w14:textId="77777777">
      <w:pPr>
        <w:spacing w:after="0" w:line="240" w:lineRule="auto"/>
        <w:jc w:val="both"/>
      </w:pPr>
    </w:p>
    <w:p w:rsidR="00FE68F4" w:rsidP="008D0B75" w:rsidRDefault="00567BFD" w14:paraId="22DE0CD1" w14:textId="7AA01A1D">
      <w:pPr>
        <w:pStyle w:val="ListParagraph"/>
        <w:numPr>
          <w:ilvl w:val="0"/>
          <w:numId w:val="19"/>
        </w:numPr>
        <w:spacing w:after="0" w:line="240" w:lineRule="auto"/>
        <w:jc w:val="both"/>
      </w:pPr>
      <w:r>
        <w:t>Accredited Programme</w:t>
      </w:r>
      <w:r w:rsidR="00FE68F4">
        <w:t xml:space="preserve"> content including a revision to the learning objectives, outcomes, contents, materials or delivery model</w:t>
      </w:r>
      <w:r w:rsidR="00FA2E90">
        <w:t xml:space="preserve"> including transition </w:t>
      </w:r>
      <w:r w:rsidR="008D0B75">
        <w:t xml:space="preserve">to Learning Management Systems </w:t>
      </w:r>
      <w:r w:rsidR="00AD11D0">
        <w:t xml:space="preserve">(at any point </w:t>
      </w:r>
      <w:r w:rsidR="00FA2E90">
        <w:t>during the 3 year accreditation period)</w:t>
      </w:r>
    </w:p>
    <w:p w:rsidR="008D0B75" w:rsidP="008D0B75" w:rsidRDefault="008D0B75" w14:paraId="3C3DF964" w14:textId="5BA077D6">
      <w:pPr>
        <w:pStyle w:val="ListParagraph"/>
        <w:numPr>
          <w:ilvl w:val="0"/>
          <w:numId w:val="19"/>
        </w:numPr>
        <w:spacing w:after="0" w:line="240" w:lineRule="auto"/>
        <w:jc w:val="both"/>
      </w:pPr>
      <w:r>
        <w:t>End of Award period – 3 year</w:t>
      </w:r>
      <w:r w:rsidR="00C028C9">
        <w:t xml:space="preserve"> anniversary</w:t>
      </w:r>
    </w:p>
    <w:p w:rsidR="00FE68F4" w:rsidP="008D0B75" w:rsidRDefault="00A64E2D" w14:paraId="22DE0CD2" w14:textId="0E44CD0A">
      <w:pPr>
        <w:pStyle w:val="ListParagraph"/>
        <w:numPr>
          <w:ilvl w:val="0"/>
          <w:numId w:val="19"/>
        </w:numPr>
        <w:spacing w:after="0" w:line="240" w:lineRule="auto"/>
        <w:jc w:val="both"/>
      </w:pPr>
      <w:r>
        <w:t>Sp</w:t>
      </w:r>
      <w:r w:rsidR="00FE68F4">
        <w:t>ecific NOS requirement</w:t>
      </w:r>
      <w:r w:rsidR="005F01CB">
        <w:t xml:space="preserve"> changes</w:t>
      </w:r>
    </w:p>
    <w:p w:rsidR="00FE68F4" w:rsidP="00D86F98" w:rsidRDefault="00FE68F4" w14:paraId="22DE0CD3" w14:textId="77777777">
      <w:pPr>
        <w:spacing w:after="0" w:line="240" w:lineRule="auto"/>
        <w:rPr>
          <w:b/>
        </w:rPr>
      </w:pPr>
    </w:p>
    <w:p w:rsidR="00764D18" w:rsidP="00C05196" w:rsidRDefault="00764D18" w14:paraId="22DE0CD4" w14:textId="77777777">
      <w:pPr>
        <w:spacing w:after="0" w:line="240" w:lineRule="auto"/>
        <w:jc w:val="both"/>
        <w:rPr>
          <w:b/>
        </w:rPr>
      </w:pPr>
      <w:r>
        <w:rPr>
          <w:b/>
        </w:rPr>
        <w:t>3. Extent of Reassessment</w:t>
      </w:r>
    </w:p>
    <w:p w:rsidR="00764D18" w:rsidP="00C05196" w:rsidRDefault="00764D18" w14:paraId="22DE0CD5" w14:textId="77777777">
      <w:pPr>
        <w:spacing w:after="0" w:line="240" w:lineRule="auto"/>
        <w:jc w:val="both"/>
        <w:rPr>
          <w:rFonts w:ascii="Arial" w:hAnsi="Arial" w:cs="Arial"/>
        </w:rPr>
      </w:pPr>
    </w:p>
    <w:p w:rsidR="00764D18" w:rsidP="00C05196" w:rsidRDefault="00764D18" w14:paraId="22DE0CD6" w14:textId="0E0F00D4">
      <w:pPr>
        <w:spacing w:after="0" w:line="240" w:lineRule="auto"/>
        <w:jc w:val="both"/>
      </w:pPr>
      <w:r>
        <w:t xml:space="preserve">The impact of reassessment upon the current </w:t>
      </w:r>
      <w:r w:rsidR="005C68C6">
        <w:t xml:space="preserve">award </w:t>
      </w:r>
      <w:r>
        <w:t>cycle for each training programme/qualification will depend on the extent of change made</w:t>
      </w:r>
      <w:r w:rsidR="005B4459">
        <w:t xml:space="preserve"> and at what stage </w:t>
      </w:r>
      <w:r w:rsidR="00502546">
        <w:t xml:space="preserve">within </w:t>
      </w:r>
      <w:r w:rsidR="00357B94">
        <w:t xml:space="preserve">the </w:t>
      </w:r>
      <w:r w:rsidR="005B4459">
        <w:t>cycle</w:t>
      </w:r>
      <w:r>
        <w:t>. The follow</w:t>
      </w:r>
      <w:r w:rsidR="00084B0C">
        <w:t>ing table seeks to define minor</w:t>
      </w:r>
      <w:r>
        <w:t xml:space="preserve"> and full reassessment and the impact on accreditation cycles and mid-cycle activity:</w:t>
      </w:r>
    </w:p>
    <w:p w:rsidR="00C05196" w:rsidP="00D86F98" w:rsidRDefault="00C05196" w14:paraId="6F4D5CCA" w14:textId="77777777">
      <w:pPr>
        <w:spacing w:after="0" w:line="240" w:lineRule="auto"/>
      </w:pPr>
    </w:p>
    <w:tbl>
      <w:tblPr>
        <w:tblW w:w="1048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ook w:val="04A0" w:firstRow="1" w:lastRow="0" w:firstColumn="1" w:lastColumn="0" w:noHBand="0" w:noVBand="1"/>
      </w:tblPr>
      <w:tblGrid>
        <w:gridCol w:w="1615"/>
        <w:gridCol w:w="3847"/>
        <w:gridCol w:w="5023"/>
      </w:tblGrid>
      <w:tr w:rsidR="005C68C6" w:rsidTr="00C05196" w14:paraId="22DE0CDA" w14:textId="77777777">
        <w:tc>
          <w:tcPr>
            <w:tcW w:w="1615" w:type="dxa"/>
            <w:tcBorders>
              <w:bottom w:val="single" w:color="FFFFFF" w:sz="4" w:space="0"/>
            </w:tcBorders>
            <w:shd w:val="clear" w:color="auto" w:fill="C2D69B"/>
          </w:tcPr>
          <w:p w:rsidR="005C68C6" w:rsidP="00897FAB" w:rsidRDefault="005C68C6" w14:paraId="22DE0CD7" w14:textId="77777777"/>
        </w:tc>
        <w:tc>
          <w:tcPr>
            <w:tcW w:w="3847" w:type="dxa"/>
            <w:tcBorders>
              <w:bottom w:val="single" w:color="FFFFFF" w:sz="4" w:space="0"/>
            </w:tcBorders>
            <w:shd w:val="clear" w:color="auto" w:fill="C2D69B"/>
          </w:tcPr>
          <w:p w:rsidRPr="00170E81" w:rsidR="005C68C6" w:rsidP="00897FAB" w:rsidRDefault="005C68C6" w14:paraId="22DE0CD8" w14:textId="77777777">
            <w:pPr>
              <w:jc w:val="center"/>
              <w:rPr>
                <w:b/>
              </w:rPr>
            </w:pPr>
            <w:r w:rsidRPr="00170E81">
              <w:rPr>
                <w:b/>
              </w:rPr>
              <w:t>Example</w:t>
            </w:r>
          </w:p>
        </w:tc>
        <w:tc>
          <w:tcPr>
            <w:tcW w:w="5023" w:type="dxa"/>
            <w:tcBorders>
              <w:bottom w:val="single" w:color="FFFFFF" w:sz="4" w:space="0"/>
            </w:tcBorders>
            <w:shd w:val="clear" w:color="auto" w:fill="C2D69B"/>
          </w:tcPr>
          <w:p w:rsidRPr="00170E81" w:rsidR="005C68C6" w:rsidP="00897FAB" w:rsidRDefault="005C68C6" w14:paraId="22DE0CD9" w14:textId="77777777">
            <w:pPr>
              <w:jc w:val="center"/>
              <w:rPr>
                <w:b/>
              </w:rPr>
            </w:pPr>
            <w:r w:rsidRPr="00170E81">
              <w:rPr>
                <w:b/>
              </w:rPr>
              <w:t>Impact on award period</w:t>
            </w:r>
          </w:p>
        </w:tc>
      </w:tr>
      <w:tr w:rsidR="005C68C6" w:rsidTr="00C05196" w14:paraId="22DE0CDE" w14:textId="77777777">
        <w:tc>
          <w:tcPr>
            <w:tcW w:w="1615" w:type="dxa"/>
            <w:shd w:val="clear" w:color="auto" w:fill="D6E3BC"/>
          </w:tcPr>
          <w:p w:rsidRPr="00170E81" w:rsidR="005C68C6" w:rsidP="00897FAB" w:rsidRDefault="00084B0C" w14:paraId="22DE0CDB" w14:textId="77777777">
            <w:pPr>
              <w:rPr>
                <w:b/>
              </w:rPr>
            </w:pPr>
            <w:r>
              <w:rPr>
                <w:b/>
              </w:rPr>
              <w:t xml:space="preserve">Revisions </w:t>
            </w:r>
          </w:p>
        </w:tc>
        <w:tc>
          <w:tcPr>
            <w:tcW w:w="3847" w:type="dxa"/>
            <w:shd w:val="clear" w:color="auto" w:fill="EAF1DD"/>
          </w:tcPr>
          <w:p w:rsidR="005C68C6" w:rsidP="00897FAB" w:rsidRDefault="005C68C6" w14:paraId="22DE0CDC" w14:textId="4A4E2506">
            <w:pPr>
              <w:jc w:val="center"/>
            </w:pPr>
            <w:r w:rsidRPr="00103107">
              <w:rPr>
                <w:b/>
                <w:bCs/>
              </w:rPr>
              <w:t>Mino</w:t>
            </w:r>
            <w:r>
              <w:t>r revisions</w:t>
            </w:r>
            <w:r w:rsidR="008F7EED">
              <w:t xml:space="preserve"> e.g.</w:t>
            </w:r>
            <w:r>
              <w:t xml:space="preserve"> changes to legislation</w:t>
            </w:r>
            <w:r w:rsidR="008F7EED">
              <w:t xml:space="preserve">, delivery model, </w:t>
            </w:r>
            <w:r w:rsidR="00103107">
              <w:t>learning content and/or materials</w:t>
            </w:r>
            <w:r>
              <w:t xml:space="preserve"> </w:t>
            </w:r>
          </w:p>
        </w:tc>
        <w:tc>
          <w:tcPr>
            <w:tcW w:w="5023" w:type="dxa"/>
            <w:shd w:val="clear" w:color="auto" w:fill="EAF1DD"/>
          </w:tcPr>
          <w:p w:rsidR="005C68C6" w:rsidP="00897FAB" w:rsidRDefault="005C68C6" w14:paraId="22DE0CDD" w14:textId="77777777">
            <w:pPr>
              <w:jc w:val="center"/>
            </w:pPr>
            <w:r>
              <w:t>No change to current end of award date</w:t>
            </w:r>
          </w:p>
        </w:tc>
      </w:tr>
      <w:tr w:rsidR="005C68C6" w:rsidTr="00C05196" w14:paraId="22DE0CE2" w14:textId="77777777">
        <w:tc>
          <w:tcPr>
            <w:tcW w:w="1615" w:type="dxa"/>
            <w:shd w:val="clear" w:color="auto" w:fill="D6E3BC"/>
          </w:tcPr>
          <w:p w:rsidRPr="00170E81" w:rsidR="005C68C6" w:rsidP="00897FAB" w:rsidRDefault="005C68C6" w14:paraId="22DE0CDF" w14:textId="77777777">
            <w:pPr>
              <w:rPr>
                <w:b/>
              </w:rPr>
            </w:pPr>
            <w:r w:rsidRPr="00170E81">
              <w:rPr>
                <w:b/>
              </w:rPr>
              <w:t>Full</w:t>
            </w:r>
          </w:p>
        </w:tc>
        <w:tc>
          <w:tcPr>
            <w:tcW w:w="3847" w:type="dxa"/>
            <w:shd w:val="clear" w:color="auto" w:fill="EAF1DD"/>
          </w:tcPr>
          <w:p w:rsidR="005C68C6" w:rsidP="00897FAB" w:rsidRDefault="005C68C6" w14:paraId="22DE0CE0" w14:textId="77777777">
            <w:pPr>
              <w:jc w:val="center"/>
            </w:pPr>
            <w:r w:rsidRPr="005F01CB">
              <w:rPr>
                <w:b/>
                <w:bCs/>
              </w:rPr>
              <w:t>Substantial</w:t>
            </w:r>
            <w:r>
              <w:t xml:space="preserve"> changes made to the content and or delivery model</w:t>
            </w:r>
          </w:p>
        </w:tc>
        <w:tc>
          <w:tcPr>
            <w:tcW w:w="5023" w:type="dxa"/>
            <w:shd w:val="clear" w:color="auto" w:fill="EAF1DD"/>
          </w:tcPr>
          <w:p w:rsidR="005C68C6" w:rsidP="00897FAB" w:rsidRDefault="005C68C6" w14:paraId="22DE0CE1" w14:textId="77777777">
            <w:pPr>
              <w:jc w:val="center"/>
            </w:pPr>
            <w:r>
              <w:t>Accreditation awarded for further 3 years</w:t>
            </w:r>
          </w:p>
        </w:tc>
      </w:tr>
    </w:tbl>
    <w:p w:rsidRPr="00A56EA5" w:rsidR="00764D18" w:rsidP="002A7D76" w:rsidRDefault="00764D18" w14:paraId="22DE0CE3" w14:textId="77777777">
      <w:pPr>
        <w:spacing w:after="0" w:line="240" w:lineRule="auto"/>
        <w:jc w:val="both"/>
        <w:rPr>
          <w:rFonts w:ascii="Arial" w:hAnsi="Arial" w:cs="Arial"/>
        </w:rPr>
      </w:pPr>
    </w:p>
    <w:p w:rsidR="00764D18" w:rsidP="002A7D76" w:rsidRDefault="005C68C6" w14:paraId="22DE0CE4" w14:textId="77777777">
      <w:pPr>
        <w:spacing w:after="0" w:line="240" w:lineRule="auto"/>
        <w:jc w:val="both"/>
      </w:pPr>
      <w:r>
        <w:t xml:space="preserve">This table is indicative and </w:t>
      </w:r>
      <w:r w:rsidR="00A65AC8">
        <w:t xml:space="preserve">RE will confirm the level of reassessment required based upon the significance of changes proposed to the programme/qualification.  </w:t>
      </w:r>
      <w:r w:rsidRPr="00A56EA5" w:rsidR="00764D18">
        <w:t>It is strongly advise</w:t>
      </w:r>
      <w:r w:rsidR="00764D18">
        <w:t>d that all re</w:t>
      </w:r>
      <w:r w:rsidRPr="00A56EA5" w:rsidR="00764D18">
        <w:t>assessment activity is considered and concluded with</w:t>
      </w:r>
      <w:r w:rsidR="00764D18">
        <w:t xml:space="preserve"> RE </w:t>
      </w:r>
      <w:r w:rsidRPr="00A56EA5" w:rsidR="00764D18">
        <w:t>prior to operationalising the changes</w:t>
      </w:r>
      <w:r w:rsidR="00764D18">
        <w:t>. If the proposed changes do not fully align to the requirements of the Quality Framework, there will be opportunity for refinement and revision to evidence compliance.</w:t>
      </w:r>
    </w:p>
    <w:p w:rsidR="00764D18" w:rsidP="00FE68F4" w:rsidRDefault="00764D18" w14:paraId="22DE0CE5" w14:textId="77777777">
      <w:pPr>
        <w:rPr>
          <w:b/>
        </w:rPr>
      </w:pPr>
    </w:p>
    <w:p w:rsidR="00B56A7D" w:rsidP="00B56A7D" w:rsidRDefault="00764D18" w14:paraId="22DE0CE6" w14:textId="77777777">
      <w:pPr>
        <w:spacing w:after="0" w:line="240" w:lineRule="auto"/>
        <w:rPr>
          <w:b/>
        </w:rPr>
      </w:pPr>
      <w:r w:rsidRPr="0009076A">
        <w:rPr>
          <w:b/>
          <w:bCs/>
        </w:rPr>
        <w:t>4</w:t>
      </w:r>
      <w:r w:rsidRPr="0009076A" w:rsidR="00B56A7D">
        <w:rPr>
          <w:b/>
          <w:bCs/>
        </w:rPr>
        <w:t>. Service</w:t>
      </w:r>
      <w:r w:rsidR="00B56A7D">
        <w:rPr>
          <w:b/>
        </w:rPr>
        <w:t xml:space="preserve"> Level Agreement </w:t>
      </w:r>
    </w:p>
    <w:p w:rsidR="00B56A7D" w:rsidP="00B56A7D" w:rsidRDefault="00B56A7D" w14:paraId="22DE0CE7" w14:textId="77777777">
      <w:pPr>
        <w:spacing w:after="0" w:line="240" w:lineRule="auto"/>
        <w:rPr>
          <w:b/>
        </w:rPr>
      </w:pPr>
    </w:p>
    <w:p w:rsidRPr="00B56A7D" w:rsidR="00B56A7D" w:rsidP="00B56A7D" w:rsidRDefault="00B56A7D" w14:paraId="22DE0CE8" w14:textId="1AE02263">
      <w:pPr>
        <w:spacing w:after="0" w:line="240" w:lineRule="auto"/>
      </w:pPr>
      <w:r w:rsidRPr="00B56A7D">
        <w:t xml:space="preserve">Please refer to the accompanying </w:t>
      </w:r>
      <w:r w:rsidR="00DD10DE">
        <w:t>Individual Framework Post Accreditation Information Pack</w:t>
      </w:r>
      <w:r w:rsidRPr="00B56A7D" w:rsidR="00DD10DE">
        <w:t xml:space="preserve"> </w:t>
      </w:r>
      <w:r w:rsidRPr="00B56A7D">
        <w:t>which outlines the time</w:t>
      </w:r>
      <w:r w:rsidR="00D52CC7">
        <w:t>s</w:t>
      </w:r>
      <w:r w:rsidRPr="00B56A7D">
        <w:t>cales of the reassessment process</w:t>
      </w:r>
      <w:r w:rsidR="005C68C6">
        <w:t>.</w:t>
      </w:r>
    </w:p>
    <w:p w:rsidR="00FE68F4" w:rsidP="00FE68F4" w:rsidRDefault="00FE68F4" w14:paraId="22DE0CE9" w14:textId="77777777">
      <w:pPr>
        <w:rPr>
          <w:b/>
        </w:rPr>
      </w:pPr>
    </w:p>
    <w:p w:rsidR="00764D18" w:rsidP="00C16875" w:rsidRDefault="0009076A" w14:paraId="22DE0CEA" w14:textId="09B0ECB6">
      <w:pPr>
        <w:spacing w:after="0" w:line="240" w:lineRule="auto"/>
        <w:jc w:val="both"/>
        <w:rPr>
          <w:b/>
        </w:rPr>
      </w:pPr>
      <w:r>
        <w:rPr>
          <w:b/>
        </w:rPr>
        <w:t>5</w:t>
      </w:r>
      <w:r w:rsidR="00764D18">
        <w:rPr>
          <w:b/>
        </w:rPr>
        <w:t xml:space="preserve">. Cost of Reassessment </w:t>
      </w:r>
    </w:p>
    <w:p w:rsidR="00764D18" w:rsidP="00C16875" w:rsidRDefault="00764D18" w14:paraId="22DE0CEB" w14:textId="77777777">
      <w:pPr>
        <w:spacing w:after="0" w:line="240" w:lineRule="auto"/>
        <w:jc w:val="both"/>
        <w:rPr>
          <w:b/>
        </w:rPr>
      </w:pPr>
    </w:p>
    <w:p w:rsidR="00764D18" w:rsidP="00C16875" w:rsidRDefault="00764D18" w14:paraId="22DE0CEC" w14:textId="54A81E7D">
      <w:pPr>
        <w:spacing w:after="0" w:line="240" w:lineRule="auto"/>
        <w:jc w:val="both"/>
      </w:pPr>
      <w:r>
        <w:t xml:space="preserve">The full cost of the application and reassessment process against the </w:t>
      </w:r>
      <w:r w:rsidR="002942A8">
        <w:t xml:space="preserve">Debt Advice </w:t>
      </w:r>
      <w:r>
        <w:t>Quality Framework will be covered by M</w:t>
      </w:r>
      <w:r w:rsidR="00BB1436">
        <w:t>aPS</w:t>
      </w:r>
      <w:r>
        <w:t xml:space="preserve">. This policy applies to all resubmitted applications and no charges will be incurred by you as the applicant.  It will be at the discretion </w:t>
      </w:r>
      <w:r w:rsidRPr="007A4E41">
        <w:t>of M</w:t>
      </w:r>
      <w:r w:rsidRPr="007A4E41" w:rsidR="00BB1436">
        <w:t>aPS</w:t>
      </w:r>
      <w:r w:rsidRPr="007A4E41">
        <w:t xml:space="preserve"> to apply a charge for any resubmitted applications which fall outside the time period detailed below –</w:t>
      </w:r>
      <w:r w:rsidRPr="007A4E41" w:rsidR="007A4E41">
        <w:t xml:space="preserve"> </w:t>
      </w:r>
      <w:r w:rsidRPr="007A4E41">
        <w:t>see Stage 4b and may require a full reassessment</w:t>
      </w:r>
      <w:r w:rsidRPr="007A4E41" w:rsidR="00B53FB9">
        <w:t>.</w:t>
      </w:r>
    </w:p>
    <w:p w:rsidR="00764D18" w:rsidP="00C16875" w:rsidRDefault="00764D18" w14:paraId="22DE0CED" w14:textId="77777777">
      <w:pPr>
        <w:jc w:val="both"/>
        <w:rPr>
          <w:b/>
        </w:rPr>
      </w:pPr>
    </w:p>
    <w:p w:rsidR="00764D18" w:rsidP="00C16875" w:rsidRDefault="00D85F97" w14:paraId="22DE0CEE" w14:textId="7B55437E">
      <w:pPr>
        <w:spacing w:after="0" w:line="240" w:lineRule="auto"/>
        <w:jc w:val="both"/>
        <w:rPr>
          <w:b/>
        </w:rPr>
      </w:pPr>
      <w:r>
        <w:rPr>
          <w:b/>
        </w:rPr>
        <w:t>6.</w:t>
      </w:r>
      <w:r w:rsidR="00764D18">
        <w:rPr>
          <w:b/>
        </w:rPr>
        <w:t xml:space="preserve"> The application and reassessment process </w:t>
      </w:r>
    </w:p>
    <w:p w:rsidR="00764D18" w:rsidP="00C16875" w:rsidRDefault="00764D18" w14:paraId="22DE0CEF" w14:textId="77777777">
      <w:pPr>
        <w:spacing w:after="0" w:line="240" w:lineRule="auto"/>
        <w:jc w:val="both"/>
        <w:rPr>
          <w:b/>
        </w:rPr>
      </w:pPr>
    </w:p>
    <w:p w:rsidR="00764D18" w:rsidP="00C16875" w:rsidRDefault="00764D18" w14:paraId="22DE0CF0" w14:textId="77777777">
      <w:pPr>
        <w:spacing w:after="0" w:line="240" w:lineRule="auto"/>
        <w:jc w:val="both"/>
      </w:pPr>
      <w:r>
        <w:t xml:space="preserve">The reassessment process consists of several stages and interventions.  Each of the stages is explained as follows: </w:t>
      </w:r>
    </w:p>
    <w:p w:rsidR="00764D18" w:rsidP="00C16875" w:rsidRDefault="00764D18" w14:paraId="22DE0CF1" w14:textId="77777777">
      <w:pPr>
        <w:jc w:val="both"/>
        <w:rPr>
          <w:b/>
        </w:rPr>
      </w:pPr>
    </w:p>
    <w:p w:rsidR="00764D18" w:rsidP="00C16875" w:rsidRDefault="00764D18" w14:paraId="22DE0CF2" w14:textId="77777777">
      <w:pPr>
        <w:spacing w:after="0" w:line="240" w:lineRule="auto"/>
        <w:jc w:val="both"/>
        <w:rPr>
          <w:b/>
        </w:rPr>
      </w:pPr>
      <w:r>
        <w:rPr>
          <w:b/>
        </w:rPr>
        <w:t xml:space="preserve">Stage 1 – Making an application for Reassessment </w:t>
      </w:r>
    </w:p>
    <w:p w:rsidR="00764D18" w:rsidP="00C16875" w:rsidRDefault="00764D18" w14:paraId="22DE0CF3" w14:textId="77777777">
      <w:pPr>
        <w:spacing w:after="0" w:line="240" w:lineRule="auto"/>
        <w:jc w:val="both"/>
        <w:rPr>
          <w:b/>
        </w:rPr>
      </w:pPr>
    </w:p>
    <w:p w:rsidR="00E91BE0" w:rsidP="00C16875" w:rsidRDefault="00764D18" w14:paraId="7A8CC60F" w14:textId="27D0CFA4">
      <w:pPr>
        <w:spacing w:after="0" w:line="240" w:lineRule="auto"/>
        <w:jc w:val="both"/>
      </w:pPr>
      <w:r w:rsidRPr="00764D18">
        <w:t>Applications for reassessment should</w:t>
      </w:r>
      <w:r w:rsidR="00531D20">
        <w:t xml:space="preserve"> be </w:t>
      </w:r>
      <w:r w:rsidR="00542F61">
        <w:t xml:space="preserve">discussed with RE and </w:t>
      </w:r>
      <w:r w:rsidR="00531D20">
        <w:t xml:space="preserve">made using </w:t>
      </w:r>
      <w:r w:rsidR="00542F61">
        <w:t>one of the following</w:t>
      </w:r>
      <w:r w:rsidR="00E91BE0">
        <w:t>:</w:t>
      </w:r>
    </w:p>
    <w:p w:rsidR="00E91BE0" w:rsidP="00C16875" w:rsidRDefault="006603EF" w14:paraId="133AF75E" w14:textId="21B4904C">
      <w:pPr>
        <w:pStyle w:val="ListParagraph"/>
        <w:numPr>
          <w:ilvl w:val="0"/>
          <w:numId w:val="20"/>
        </w:numPr>
        <w:spacing w:after="0" w:line="240" w:lineRule="auto"/>
        <w:jc w:val="both"/>
      </w:pPr>
      <w:r>
        <w:t>Individual Framework Interim Assessment Application Form</w:t>
      </w:r>
    </w:p>
    <w:p w:rsidR="006603EF" w:rsidP="00C16875" w:rsidRDefault="00BC7E6F" w14:paraId="4B72F833" w14:textId="4504656B">
      <w:pPr>
        <w:pStyle w:val="ListParagraph"/>
        <w:numPr>
          <w:ilvl w:val="0"/>
          <w:numId w:val="20"/>
        </w:numPr>
        <w:spacing w:after="0" w:line="240" w:lineRule="auto"/>
        <w:jc w:val="both"/>
      </w:pPr>
      <w:r>
        <w:t xml:space="preserve">Individual Framework Initial and Full </w:t>
      </w:r>
      <w:r w:rsidR="00574F02">
        <w:t>Rea</w:t>
      </w:r>
      <w:r w:rsidR="00542F61">
        <w:t>ccreditation Application Form</w:t>
      </w:r>
    </w:p>
    <w:p w:rsidR="00542F61" w:rsidP="00C16875" w:rsidRDefault="00542F61" w14:paraId="4C040840" w14:textId="77777777">
      <w:pPr>
        <w:spacing w:after="0" w:line="240" w:lineRule="auto"/>
        <w:jc w:val="both"/>
      </w:pPr>
    </w:p>
    <w:p w:rsidRPr="00764D18" w:rsidR="00764D18" w:rsidP="00C16875" w:rsidRDefault="00B53FB9" w14:paraId="22DE0CF4" w14:textId="3D1AF297">
      <w:pPr>
        <w:spacing w:after="0" w:line="240" w:lineRule="auto"/>
        <w:jc w:val="both"/>
      </w:pPr>
      <w:r>
        <w:t>Digital submissions are preferred although</w:t>
      </w:r>
      <w:r w:rsidRPr="00764D18" w:rsidR="00764D18">
        <w:t xml:space="preserve"> </w:t>
      </w:r>
      <w:r>
        <w:t>h</w:t>
      </w:r>
      <w:r w:rsidRPr="00764D18">
        <w:t xml:space="preserve">ard </w:t>
      </w:r>
      <w:r w:rsidRPr="00764D18" w:rsidR="00764D18">
        <w:t>copy submissions are acceptable</w:t>
      </w:r>
      <w:r>
        <w:t xml:space="preserve"> where this is not possible</w:t>
      </w:r>
      <w:r w:rsidRPr="00764D18" w:rsidR="00764D18">
        <w:t>.  Supporting documentation may be provided through an online portal or</w:t>
      </w:r>
      <w:r w:rsidR="007B4431">
        <w:t xml:space="preserve"> for example</w:t>
      </w:r>
      <w:r w:rsidRPr="00764D18" w:rsidR="00764D18">
        <w:t xml:space="preserve"> via ‘drop box’ </w:t>
      </w:r>
      <w:r w:rsidR="007B4431">
        <w:t xml:space="preserve">or ‘We Transfer’ </w:t>
      </w:r>
      <w:r w:rsidRPr="00764D18" w:rsidR="00764D18">
        <w:t xml:space="preserve">facilities, and via email.   Please ensure instructions of how to access materials are included within your completed application.  The contact details for making an application are provided </w:t>
      </w:r>
      <w:r w:rsidR="00B92A37">
        <w:t>on page 3</w:t>
      </w:r>
      <w:r w:rsidRPr="00764D18" w:rsidR="00764D18">
        <w:t xml:space="preserve">.  </w:t>
      </w:r>
    </w:p>
    <w:p w:rsidR="00764D18" w:rsidP="00764D18" w:rsidRDefault="00764D18" w14:paraId="22DE0CF5" w14:textId="77777777">
      <w:pPr>
        <w:spacing w:after="0" w:line="240" w:lineRule="auto"/>
        <w:rPr>
          <w:b/>
          <w:u w:val="single"/>
        </w:rPr>
      </w:pPr>
    </w:p>
    <w:p w:rsidR="00764D18" w:rsidP="00764D18" w:rsidRDefault="00764D18" w14:paraId="22DE0CF6" w14:textId="77777777">
      <w:pPr>
        <w:spacing w:after="0" w:line="240" w:lineRule="auto"/>
        <w:rPr>
          <w:b/>
          <w:u w:val="single"/>
        </w:rPr>
      </w:pPr>
      <w:r>
        <w:rPr>
          <w:b/>
          <w:u w:val="single"/>
        </w:rPr>
        <w:t>Documentation require</w:t>
      </w:r>
      <w:r w:rsidR="00897FAB">
        <w:rPr>
          <w:b/>
          <w:u w:val="single"/>
        </w:rPr>
        <w:t>d</w:t>
      </w:r>
      <w:r>
        <w:rPr>
          <w:b/>
          <w:u w:val="single"/>
        </w:rPr>
        <w:t xml:space="preserve"> to support you</w:t>
      </w:r>
      <w:r w:rsidR="00897FAB">
        <w:rPr>
          <w:b/>
          <w:u w:val="single"/>
        </w:rPr>
        <w:t>r</w:t>
      </w:r>
      <w:r>
        <w:rPr>
          <w:b/>
          <w:u w:val="single"/>
        </w:rPr>
        <w:t xml:space="preserve"> application </w:t>
      </w:r>
    </w:p>
    <w:p w:rsidR="00764D18" w:rsidP="00764D18" w:rsidRDefault="00764D18" w14:paraId="22DE0CF7" w14:textId="77777777">
      <w:pPr>
        <w:spacing w:after="0" w:line="240" w:lineRule="auto"/>
        <w:rPr>
          <w:b/>
          <w:u w:val="single"/>
        </w:rPr>
      </w:pPr>
    </w:p>
    <w:p w:rsidR="00764D18" w:rsidP="00764D18" w:rsidRDefault="00764D18" w14:paraId="22DE0CF8" w14:textId="77777777">
      <w:pPr>
        <w:spacing w:after="0" w:line="240" w:lineRule="auto"/>
      </w:pPr>
      <w:r w:rsidRPr="00764D18">
        <w:t>The following documentation will be required to support your application</w:t>
      </w:r>
      <w:r>
        <w:t>:</w:t>
      </w:r>
      <w:r w:rsidRPr="00764D18">
        <w:t xml:space="preserve"> </w:t>
      </w:r>
    </w:p>
    <w:p w:rsidR="00897FAB" w:rsidP="00764D18" w:rsidRDefault="00897FAB" w14:paraId="22DE0CF9" w14:textId="77777777">
      <w:pPr>
        <w:spacing w:after="0" w:line="240" w:lineRule="auto"/>
      </w:pPr>
    </w:p>
    <w:p w:rsidR="00897FAB" w:rsidP="00897FAB" w:rsidRDefault="00897FAB" w14:paraId="22DE0CFA" w14:textId="1EC4E453">
      <w:pPr>
        <w:pStyle w:val="ListParagraph"/>
        <w:numPr>
          <w:ilvl w:val="0"/>
          <w:numId w:val="4"/>
        </w:numPr>
        <w:spacing w:after="0" w:line="240" w:lineRule="auto"/>
      </w:pPr>
      <w:r w:rsidRPr="00A56EA5">
        <w:t xml:space="preserve">The completed </w:t>
      </w:r>
      <w:r w:rsidR="00B562C1">
        <w:t xml:space="preserve">relevant </w:t>
      </w:r>
      <w:r w:rsidRPr="00A56EA5">
        <w:t>Application Form</w:t>
      </w:r>
    </w:p>
    <w:p w:rsidRPr="00A56EA5" w:rsidR="00CC2838" w:rsidP="00897FAB" w:rsidRDefault="00CC2838" w14:paraId="02781946" w14:textId="603B163C">
      <w:pPr>
        <w:pStyle w:val="ListParagraph"/>
        <w:numPr>
          <w:ilvl w:val="0"/>
          <w:numId w:val="4"/>
        </w:numPr>
        <w:spacing w:after="0" w:line="240" w:lineRule="auto"/>
      </w:pPr>
      <w:r>
        <w:t>Self Assessment Checklist</w:t>
      </w:r>
    </w:p>
    <w:p w:rsidR="00897FAB" w:rsidP="00897FAB" w:rsidRDefault="00897FAB" w14:paraId="22DE0CFB" w14:textId="77777777">
      <w:pPr>
        <w:pStyle w:val="ListParagraph"/>
        <w:numPr>
          <w:ilvl w:val="0"/>
          <w:numId w:val="4"/>
        </w:numPr>
        <w:spacing w:after="0" w:line="240" w:lineRule="auto"/>
      </w:pPr>
      <w:r>
        <w:t xml:space="preserve">Copies of all amended learning materials </w:t>
      </w:r>
    </w:p>
    <w:p w:rsidR="00A65AC8" w:rsidP="00897FAB" w:rsidRDefault="00A65AC8" w14:paraId="22DE0CFC" w14:textId="77777777">
      <w:pPr>
        <w:pStyle w:val="ListParagraph"/>
        <w:numPr>
          <w:ilvl w:val="0"/>
          <w:numId w:val="4"/>
        </w:numPr>
        <w:spacing w:after="0" w:line="240" w:lineRule="auto"/>
      </w:pPr>
      <w:r>
        <w:t>Current copy of the Professional Indemnity Insurance certificate</w:t>
      </w:r>
    </w:p>
    <w:p w:rsidR="00897FAB" w:rsidP="00764D18" w:rsidRDefault="00897FAB" w14:paraId="22DE0CFD" w14:textId="77777777">
      <w:pPr>
        <w:spacing w:after="0" w:line="240" w:lineRule="auto"/>
      </w:pPr>
    </w:p>
    <w:p w:rsidR="00391320" w:rsidP="00997249" w:rsidRDefault="00391320" w14:paraId="22DE0CFE" w14:textId="77777777">
      <w:pPr>
        <w:spacing w:after="0" w:line="240" w:lineRule="auto"/>
        <w:jc w:val="both"/>
        <w:rPr>
          <w:b/>
        </w:rPr>
      </w:pPr>
      <w:r>
        <w:rPr>
          <w:b/>
        </w:rPr>
        <w:t xml:space="preserve">Stage 2 – The Reassessment Process </w:t>
      </w:r>
    </w:p>
    <w:p w:rsidR="00391320" w:rsidP="00997249" w:rsidRDefault="00391320" w14:paraId="22DE0CFF" w14:textId="77777777">
      <w:pPr>
        <w:spacing w:after="0" w:line="240" w:lineRule="auto"/>
        <w:jc w:val="both"/>
        <w:rPr>
          <w:b/>
        </w:rPr>
      </w:pPr>
    </w:p>
    <w:p w:rsidR="00391320" w:rsidP="006E607E" w:rsidRDefault="00391320" w14:paraId="22DE0D00" w14:textId="447CCA8C">
      <w:pPr>
        <w:spacing w:after="0" w:line="240" w:lineRule="auto"/>
        <w:jc w:val="both"/>
      </w:pPr>
      <w:r>
        <w:t>A</w:t>
      </w:r>
      <w:r w:rsidR="00997249">
        <w:t xml:space="preserve">n </w:t>
      </w:r>
      <w:r>
        <w:t>Assessor will be appointed to manage your application for reassessment.  Assessment activity will commence with an introductory meeting during which the reassessment approach will be explained.  This initial meeting will also provide the opportunity to share background information with the Assessor, contextualising the changes that are proposed</w:t>
      </w:r>
      <w:r w:rsidR="00B92A37">
        <w:t xml:space="preserve"> to</w:t>
      </w:r>
      <w:r>
        <w:t xml:space="preserve"> the </w:t>
      </w:r>
      <w:r w:rsidR="00323D79">
        <w:t>Accredited P</w:t>
      </w:r>
      <w:r>
        <w:t xml:space="preserve">rogramme. </w:t>
      </w:r>
    </w:p>
    <w:p w:rsidR="00391320" w:rsidP="006E607E" w:rsidRDefault="00391320" w14:paraId="22DE0D01" w14:textId="77777777">
      <w:pPr>
        <w:spacing w:after="0" w:line="240" w:lineRule="auto"/>
        <w:jc w:val="both"/>
      </w:pPr>
    </w:p>
    <w:p w:rsidR="00391320" w:rsidP="006E607E" w:rsidRDefault="00391320" w14:paraId="22DE0D02" w14:textId="02246D77">
      <w:pPr>
        <w:spacing w:after="0" w:line="240" w:lineRule="auto"/>
        <w:jc w:val="both"/>
      </w:pPr>
      <w:r>
        <w:t>The Assessor will remain in contact throughout the reassessment exercise.  Any need for clarification on the application will be achieved through discussion with the nominated point of contact within the application form.</w:t>
      </w:r>
      <w:r w:rsidR="00C043A3">
        <w:t xml:space="preserve"> Any minor revisions identified may be communicated during the reassessment process and applicants invited to make these amend</w:t>
      </w:r>
      <w:r w:rsidR="00997249">
        <w:t>ments</w:t>
      </w:r>
      <w:r w:rsidR="00C043A3">
        <w:t xml:space="preserve"> in order to expedite an assessment outcome.</w:t>
      </w:r>
    </w:p>
    <w:p w:rsidR="00391320" w:rsidP="006E607E" w:rsidRDefault="00391320" w14:paraId="22DE0D03" w14:textId="77777777">
      <w:pPr>
        <w:spacing w:after="0" w:line="240" w:lineRule="auto"/>
        <w:jc w:val="both"/>
      </w:pPr>
    </w:p>
    <w:p w:rsidR="00391320" w:rsidP="006E607E" w:rsidRDefault="00391320" w14:paraId="22DE0D04" w14:textId="77777777">
      <w:pPr>
        <w:spacing w:after="0" w:line="240" w:lineRule="auto"/>
        <w:jc w:val="both"/>
      </w:pPr>
      <w:r w:rsidRPr="00A65AC8">
        <w:t>The Assessor will consider the summary of changes identified within the application, making a systematic comparison between the requi</w:t>
      </w:r>
      <w:r w:rsidRPr="00A65AC8" w:rsidR="00A65AC8">
        <w:t xml:space="preserve">rement of the Quality Framework, </w:t>
      </w:r>
      <w:r w:rsidRPr="00A65AC8">
        <w:t>and</w:t>
      </w:r>
      <w:r w:rsidRPr="00A65AC8" w:rsidR="00A65AC8">
        <w:t xml:space="preserve"> specifically the NOS requirements and the evidence pro</w:t>
      </w:r>
      <w:r w:rsidRPr="00A65AC8">
        <w:t xml:space="preserve">vided.  Consideration will extend not only to the specific requirements and criteria </w:t>
      </w:r>
      <w:r w:rsidRPr="00A65AC8" w:rsidR="00AC3606">
        <w:t xml:space="preserve">of the </w:t>
      </w:r>
      <w:r w:rsidRPr="00A65AC8" w:rsidR="00A65AC8">
        <w:t xml:space="preserve">content of the </w:t>
      </w:r>
      <w:r w:rsidR="00B92A37">
        <w:t>Accredited Programme</w:t>
      </w:r>
      <w:r w:rsidRPr="00A65AC8" w:rsidR="00A65AC8">
        <w:t xml:space="preserve"> but also to the </w:t>
      </w:r>
      <w:r w:rsidRPr="00A65AC8" w:rsidR="00757557">
        <w:t>delivery model which underpins this.</w:t>
      </w:r>
      <w:r w:rsidR="00757557">
        <w:t xml:space="preserve"> </w:t>
      </w:r>
    </w:p>
    <w:p w:rsidR="0072097A" w:rsidP="00764D18" w:rsidRDefault="0072097A" w14:paraId="22DE0D05" w14:textId="77777777">
      <w:pPr>
        <w:spacing w:after="0" w:line="240" w:lineRule="auto"/>
      </w:pPr>
    </w:p>
    <w:p w:rsidR="0072097A" w:rsidP="00D31A14" w:rsidRDefault="006F1E3A" w14:paraId="22DE0D06" w14:textId="77777777">
      <w:pPr>
        <w:spacing w:after="0" w:line="240" w:lineRule="auto"/>
        <w:jc w:val="both"/>
        <w:rPr>
          <w:b/>
        </w:rPr>
      </w:pPr>
      <w:r>
        <w:rPr>
          <w:b/>
        </w:rPr>
        <w:t xml:space="preserve">Stage 3 – Assessment outcomes and feedback process </w:t>
      </w:r>
    </w:p>
    <w:p w:rsidR="006F1E3A" w:rsidP="00D31A14" w:rsidRDefault="006F1E3A" w14:paraId="22DE0D07" w14:textId="77777777">
      <w:pPr>
        <w:spacing w:after="0" w:line="240" w:lineRule="auto"/>
        <w:jc w:val="both"/>
        <w:rPr>
          <w:b/>
        </w:rPr>
      </w:pPr>
    </w:p>
    <w:p w:rsidR="006F1E3A" w:rsidP="00D31A14" w:rsidRDefault="006F1E3A" w14:paraId="22DE0D08" w14:textId="77777777">
      <w:pPr>
        <w:spacing w:after="0" w:line="240" w:lineRule="auto"/>
        <w:jc w:val="both"/>
      </w:pPr>
      <w:r w:rsidRPr="006F1E3A">
        <w:t>A recommendation for maintaining accreditation can only be made in</w:t>
      </w:r>
      <w:r w:rsidR="007825E5">
        <w:t xml:space="preserve"> cases where all requirements of the NOS are met in full for the whole activity set. </w:t>
      </w:r>
    </w:p>
    <w:p w:rsidR="006F1E3A" w:rsidP="00D31A14" w:rsidRDefault="006F1E3A" w14:paraId="22DE0D09" w14:textId="77777777">
      <w:pPr>
        <w:spacing w:after="0" w:line="240" w:lineRule="auto"/>
        <w:jc w:val="both"/>
      </w:pPr>
    </w:p>
    <w:p w:rsidR="006F1E3A" w:rsidP="00D31A14" w:rsidRDefault="006F1E3A" w14:paraId="22DE0D0A" w14:textId="37144761">
      <w:pPr>
        <w:spacing w:after="0" w:line="240" w:lineRule="auto"/>
        <w:jc w:val="both"/>
      </w:pPr>
      <w:r>
        <w:t xml:space="preserve">Upon conclusion of the reassessment activity, the Assessor will prepare a report, which will identify the areas of the Quality Framework that are met in full, and any areas where additional information is required.  </w:t>
      </w:r>
      <w:r w:rsidR="00BE6850">
        <w:t xml:space="preserve">The interim report will determine an outcome against each criterion in the Quality Framework.  </w:t>
      </w:r>
      <w:r>
        <w:t xml:space="preserve">Assessment reports are subject to internal verification and will form the basis of a follow up feedback meeting with the applicant.  This intervention will ensure the Assessor’s interpretation of the evidence presented is factual, provides an opportunity to address any points raised, and for additional or revised content to be submitted. </w:t>
      </w:r>
    </w:p>
    <w:p w:rsidR="00D46E95" w:rsidP="00D31A14" w:rsidRDefault="00D46E95" w14:paraId="2003325A" w14:textId="35AF5F91">
      <w:pPr>
        <w:spacing w:after="0" w:line="240" w:lineRule="auto"/>
        <w:jc w:val="both"/>
      </w:pPr>
    </w:p>
    <w:p w:rsidR="00D46E95" w:rsidP="00D46E95" w:rsidRDefault="00D46E95" w14:paraId="18B69D8D" w14:textId="77777777">
      <w:pPr>
        <w:spacing w:after="0" w:line="240" w:lineRule="auto"/>
        <w:jc w:val="both"/>
      </w:pPr>
      <w:r>
        <w:t>It is also possible that any corrective action or additional information identified by the assessor, may be closed out before the final report is submitted for internal verification.</w:t>
      </w:r>
    </w:p>
    <w:p w:rsidR="00D46E95" w:rsidP="00D31A14" w:rsidRDefault="00D46E95" w14:paraId="23F21259" w14:textId="77777777">
      <w:pPr>
        <w:spacing w:after="0" w:line="240" w:lineRule="auto"/>
        <w:jc w:val="both"/>
      </w:pPr>
    </w:p>
    <w:p w:rsidR="006F1E3A" w:rsidP="00D31A14" w:rsidRDefault="00E177E8" w14:paraId="22DE0D0C" w14:textId="29959101">
      <w:pPr>
        <w:spacing w:after="0" w:line="240" w:lineRule="auto"/>
        <w:jc w:val="both"/>
      </w:pPr>
      <w:r>
        <w:t xml:space="preserve"> </w:t>
      </w:r>
      <w:r w:rsidR="005D44D9">
        <w:t xml:space="preserve">The potential outcomes are: </w:t>
      </w:r>
    </w:p>
    <w:p w:rsidR="005D44D9" w:rsidP="00764D18" w:rsidRDefault="005D44D9" w14:paraId="22DE0D0D" w14:textId="77777777">
      <w:pPr>
        <w:spacing w:after="0" w:line="240" w:lineRule="auto"/>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32"/>
        <w:gridCol w:w="8253"/>
      </w:tblGrid>
      <w:tr w:rsidRPr="00A56EA5" w:rsidR="005D44D9" w:rsidTr="000A1261" w14:paraId="22DE0D10" w14:textId="77777777">
        <w:tc>
          <w:tcPr>
            <w:tcW w:w="2232" w:type="dxa"/>
            <w:tcBorders>
              <w:bottom w:val="single" w:color="auto" w:sz="4" w:space="0"/>
            </w:tcBorders>
            <w:shd w:val="clear" w:color="auto" w:fill="D6E3BC" w:themeFill="accent3" w:themeFillTint="66"/>
          </w:tcPr>
          <w:p w:rsidRPr="005779CF" w:rsidR="005D44D9" w:rsidP="005D44D9" w:rsidRDefault="005D44D9" w14:paraId="22DE0D0E" w14:textId="77777777">
            <w:pPr>
              <w:tabs>
                <w:tab w:val="left" w:pos="1500"/>
              </w:tabs>
              <w:spacing w:after="0" w:line="240" w:lineRule="auto"/>
              <w:rPr>
                <w:b/>
                <w:highlight w:val="lightGray"/>
              </w:rPr>
            </w:pPr>
            <w:r w:rsidRPr="000A1261">
              <w:rPr>
                <w:b/>
              </w:rPr>
              <w:t>Definition</w:t>
            </w:r>
          </w:p>
        </w:tc>
        <w:tc>
          <w:tcPr>
            <w:tcW w:w="8253" w:type="dxa"/>
            <w:shd w:val="clear" w:color="auto" w:fill="D6E3BC" w:themeFill="accent3" w:themeFillTint="66"/>
          </w:tcPr>
          <w:p w:rsidRPr="00A56EA5" w:rsidR="005D44D9" w:rsidP="005D44D9" w:rsidRDefault="005D44D9" w14:paraId="22DE0D0F" w14:textId="77777777">
            <w:pPr>
              <w:tabs>
                <w:tab w:val="left" w:pos="1500"/>
              </w:tabs>
              <w:spacing w:after="0" w:line="240" w:lineRule="auto"/>
              <w:rPr>
                <w:b/>
              </w:rPr>
            </w:pPr>
            <w:r w:rsidRPr="000A1261">
              <w:rPr>
                <w:b/>
              </w:rPr>
              <w:t>Meaning</w:t>
            </w:r>
          </w:p>
        </w:tc>
      </w:tr>
      <w:tr w:rsidRPr="00A56EA5" w:rsidR="005D44D9" w:rsidTr="000A1261" w14:paraId="22DE0D14" w14:textId="77777777">
        <w:tc>
          <w:tcPr>
            <w:tcW w:w="2232" w:type="dxa"/>
            <w:shd w:val="clear" w:color="auto" w:fill="D6E3BC" w:themeFill="accent3" w:themeFillTint="66"/>
          </w:tcPr>
          <w:p w:rsidRPr="00A56EA5" w:rsidR="005D44D9" w:rsidP="005D44D9" w:rsidRDefault="005D44D9" w14:paraId="22DE0D11" w14:textId="77777777">
            <w:pPr>
              <w:tabs>
                <w:tab w:val="left" w:pos="1500"/>
              </w:tabs>
              <w:spacing w:after="0" w:line="240" w:lineRule="auto"/>
            </w:pPr>
            <w:r w:rsidRPr="00A56EA5">
              <w:t>Met</w:t>
            </w:r>
          </w:p>
        </w:tc>
        <w:tc>
          <w:tcPr>
            <w:tcW w:w="8253" w:type="dxa"/>
          </w:tcPr>
          <w:p w:rsidRPr="00A56EA5" w:rsidR="005D44D9" w:rsidP="005D44D9" w:rsidRDefault="005D44D9" w14:paraId="22DE0D12" w14:textId="1781BCE0">
            <w:pPr>
              <w:tabs>
                <w:tab w:val="left" w:pos="1500"/>
              </w:tabs>
              <w:spacing w:after="0" w:line="240" w:lineRule="auto"/>
            </w:pPr>
            <w:r w:rsidRPr="00A56EA5">
              <w:t xml:space="preserve">The evidence presented fully meets and/or exceeds the requirement of the </w:t>
            </w:r>
            <w:r>
              <w:t>M</w:t>
            </w:r>
            <w:r w:rsidR="00D31A14">
              <w:t>aP</w:t>
            </w:r>
            <w:r>
              <w:t xml:space="preserve">S </w:t>
            </w:r>
            <w:r w:rsidR="00D31A14">
              <w:t xml:space="preserve">Debt Advice </w:t>
            </w:r>
            <w:r w:rsidRPr="00A56EA5">
              <w:t>Quality Framework</w:t>
            </w:r>
            <w:r>
              <w:t xml:space="preserve">. </w:t>
            </w:r>
            <w:r w:rsidRPr="00A56EA5">
              <w:t xml:space="preserve">  There may be </w:t>
            </w:r>
            <w:r>
              <w:t>suggestions for improvement</w:t>
            </w:r>
            <w:r w:rsidR="000A1261">
              <w:t>, however</w:t>
            </w:r>
            <w:r w:rsidRPr="00A56EA5">
              <w:t xml:space="preserve"> this will not be subject to further review. </w:t>
            </w:r>
          </w:p>
          <w:p w:rsidRPr="00A56EA5" w:rsidR="005D44D9" w:rsidP="005D44D9" w:rsidRDefault="005D44D9" w14:paraId="22DE0D13" w14:textId="77777777">
            <w:pPr>
              <w:tabs>
                <w:tab w:val="left" w:pos="1500"/>
              </w:tabs>
              <w:spacing w:after="0" w:line="240" w:lineRule="auto"/>
            </w:pPr>
          </w:p>
        </w:tc>
      </w:tr>
      <w:tr w:rsidRPr="00A56EA5" w:rsidR="005D44D9" w:rsidTr="000A1261" w14:paraId="22DE0D18" w14:textId="77777777">
        <w:tc>
          <w:tcPr>
            <w:tcW w:w="2232" w:type="dxa"/>
            <w:shd w:val="clear" w:color="auto" w:fill="D6E3BC" w:themeFill="accent3" w:themeFillTint="66"/>
          </w:tcPr>
          <w:p w:rsidRPr="00A56EA5" w:rsidR="005D44D9" w:rsidP="005D44D9" w:rsidRDefault="005D44D9" w14:paraId="22DE0D15" w14:textId="77777777">
            <w:pPr>
              <w:tabs>
                <w:tab w:val="left" w:pos="1500"/>
              </w:tabs>
              <w:spacing w:after="0" w:line="240" w:lineRule="auto"/>
            </w:pPr>
            <w:r w:rsidRPr="00A56EA5">
              <w:t>Partially Met</w:t>
            </w:r>
          </w:p>
        </w:tc>
        <w:tc>
          <w:tcPr>
            <w:tcW w:w="8253" w:type="dxa"/>
          </w:tcPr>
          <w:p w:rsidRPr="00A56EA5" w:rsidR="005D44D9" w:rsidP="005D44D9" w:rsidRDefault="005D44D9" w14:paraId="22DE0D16" w14:textId="064A3456">
            <w:pPr>
              <w:tabs>
                <w:tab w:val="left" w:pos="1500"/>
              </w:tabs>
              <w:spacing w:after="0" w:line="240" w:lineRule="auto"/>
            </w:pPr>
            <w:r w:rsidRPr="00A56EA5">
              <w:t xml:space="preserve">The evidence presented meets some of the criteria within the </w:t>
            </w:r>
            <w:r w:rsidR="000A1261">
              <w:t xml:space="preserve">Debt Advice </w:t>
            </w:r>
            <w:r w:rsidRPr="00A56EA5">
              <w:t xml:space="preserve">Quality Framework.  There are minor concerns and /or inference has had to be made by the Assessor as some points are not fully demonstrated or evidenced. </w:t>
            </w:r>
          </w:p>
          <w:p w:rsidRPr="00A56EA5" w:rsidR="005D44D9" w:rsidP="005D44D9" w:rsidRDefault="005D44D9" w14:paraId="22DE0D17" w14:textId="77777777">
            <w:pPr>
              <w:tabs>
                <w:tab w:val="left" w:pos="1500"/>
              </w:tabs>
              <w:spacing w:after="0" w:line="240" w:lineRule="auto"/>
            </w:pPr>
          </w:p>
        </w:tc>
      </w:tr>
      <w:tr w:rsidRPr="00A56EA5" w:rsidR="005D44D9" w:rsidTr="000A1261" w14:paraId="22DE0D1D" w14:textId="77777777">
        <w:tc>
          <w:tcPr>
            <w:tcW w:w="2232" w:type="dxa"/>
            <w:shd w:val="clear" w:color="auto" w:fill="D6E3BC" w:themeFill="accent3" w:themeFillTint="66"/>
          </w:tcPr>
          <w:p w:rsidRPr="00A56EA5" w:rsidR="005D44D9" w:rsidP="007A4E41" w:rsidRDefault="005D44D9" w14:paraId="22DE0D19" w14:textId="77777777">
            <w:pPr>
              <w:tabs>
                <w:tab w:val="left" w:pos="1500"/>
              </w:tabs>
              <w:spacing w:after="0" w:line="240" w:lineRule="auto"/>
              <w:jc w:val="both"/>
            </w:pPr>
            <w:r w:rsidRPr="00A56EA5">
              <w:t>Not Met</w:t>
            </w:r>
          </w:p>
        </w:tc>
        <w:tc>
          <w:tcPr>
            <w:tcW w:w="8253" w:type="dxa"/>
          </w:tcPr>
          <w:p w:rsidRPr="00A56EA5" w:rsidR="005D44D9" w:rsidP="007A4E41" w:rsidRDefault="005D44D9" w14:paraId="22DE0D1A" w14:textId="77777777">
            <w:pPr>
              <w:tabs>
                <w:tab w:val="left" w:pos="1500"/>
              </w:tabs>
              <w:spacing w:after="0" w:line="240" w:lineRule="auto"/>
              <w:jc w:val="both"/>
            </w:pPr>
            <w:r w:rsidRPr="00A56EA5">
              <w:t>Does not meet any of the</w:t>
            </w:r>
            <w:r>
              <w:t xml:space="preserve"> </w:t>
            </w:r>
            <w:r w:rsidRPr="00A56EA5">
              <w:t>requirement.</w:t>
            </w:r>
          </w:p>
          <w:p w:rsidRPr="00A56EA5" w:rsidR="005D44D9" w:rsidP="007A4E41" w:rsidRDefault="005D44D9" w14:paraId="22DE0D1B" w14:textId="77777777">
            <w:pPr>
              <w:tabs>
                <w:tab w:val="left" w:pos="1500"/>
              </w:tabs>
              <w:spacing w:after="0" w:line="240" w:lineRule="auto"/>
              <w:jc w:val="both"/>
            </w:pPr>
          </w:p>
          <w:p w:rsidRPr="00A56EA5" w:rsidR="005D44D9" w:rsidP="007A4E41" w:rsidRDefault="005D44D9" w14:paraId="22DE0D1C" w14:textId="77777777">
            <w:pPr>
              <w:tabs>
                <w:tab w:val="left" w:pos="1500"/>
              </w:tabs>
              <w:spacing w:after="0" w:line="240" w:lineRule="auto"/>
              <w:jc w:val="both"/>
            </w:pPr>
          </w:p>
        </w:tc>
      </w:tr>
    </w:tbl>
    <w:p w:rsidR="005D44D9" w:rsidP="007A4E41" w:rsidRDefault="005D44D9" w14:paraId="22DE0D1E" w14:textId="77777777">
      <w:pPr>
        <w:spacing w:after="0" w:line="240" w:lineRule="auto"/>
        <w:jc w:val="both"/>
      </w:pPr>
    </w:p>
    <w:p w:rsidR="005D44D9" w:rsidP="007A4E41" w:rsidRDefault="005D44D9" w14:paraId="22DE0D1F" w14:textId="77777777">
      <w:pPr>
        <w:spacing w:after="0" w:line="240" w:lineRule="auto"/>
        <w:jc w:val="both"/>
        <w:rPr>
          <w:b/>
        </w:rPr>
      </w:pPr>
      <w:r>
        <w:rPr>
          <w:b/>
        </w:rPr>
        <w:t xml:space="preserve">Stage 4 – Decisions and Recommendations </w:t>
      </w:r>
    </w:p>
    <w:p w:rsidR="005D44D9" w:rsidP="007A4E41" w:rsidRDefault="005D44D9" w14:paraId="22DE0D20" w14:textId="77777777">
      <w:pPr>
        <w:spacing w:after="0" w:line="240" w:lineRule="auto"/>
        <w:jc w:val="both"/>
        <w:rPr>
          <w:b/>
        </w:rPr>
      </w:pPr>
    </w:p>
    <w:p w:rsidR="005D44D9" w:rsidP="007A4E41" w:rsidRDefault="005D44D9" w14:paraId="22DE0D21" w14:textId="77777777">
      <w:pPr>
        <w:pStyle w:val="ListParagraph"/>
        <w:numPr>
          <w:ilvl w:val="0"/>
          <w:numId w:val="5"/>
        </w:numPr>
        <w:spacing w:after="0" w:line="240" w:lineRule="auto"/>
        <w:jc w:val="both"/>
        <w:rPr>
          <w:b/>
        </w:rPr>
      </w:pPr>
      <w:r>
        <w:rPr>
          <w:b/>
        </w:rPr>
        <w:t xml:space="preserve">Recommendations for Maintaining Accreditation </w:t>
      </w:r>
    </w:p>
    <w:p w:rsidR="005D44D9" w:rsidP="007A4E41" w:rsidRDefault="005D44D9" w14:paraId="22DE0D22" w14:textId="77777777">
      <w:pPr>
        <w:spacing w:after="0" w:line="240" w:lineRule="auto"/>
        <w:jc w:val="both"/>
        <w:rPr>
          <w:b/>
        </w:rPr>
      </w:pPr>
    </w:p>
    <w:p w:rsidR="005D44D9" w:rsidP="007A4E41" w:rsidRDefault="005D44D9" w14:paraId="22DE0D23" w14:textId="0412226D">
      <w:pPr>
        <w:spacing w:after="0" w:line="240" w:lineRule="auto"/>
        <w:jc w:val="both"/>
      </w:pPr>
      <w:r>
        <w:t xml:space="preserve">Once the Assessor has verified </w:t>
      </w:r>
      <w:r w:rsidR="007E0BB9">
        <w:t xml:space="preserve">that </w:t>
      </w:r>
      <w:r>
        <w:t>the criteria of the Quality Framework have been evidenced in full, a final report will be prepared.  Subject to internal verification, a recommendation will be made to M</w:t>
      </w:r>
      <w:r w:rsidR="00FE407D">
        <w:t>aP</w:t>
      </w:r>
      <w:r>
        <w:t>S for accreditation to be awarded.  A copy of the final report will be submitted to M</w:t>
      </w:r>
      <w:r w:rsidR="00E842F7">
        <w:t>a</w:t>
      </w:r>
      <w:r w:rsidR="00FE407D">
        <w:t>P</w:t>
      </w:r>
      <w:r>
        <w:t xml:space="preserve">S and to the applicant. </w:t>
      </w:r>
    </w:p>
    <w:p w:rsidR="00556EDE" w:rsidP="007A4E41" w:rsidRDefault="00556EDE" w14:paraId="22DE0D24" w14:textId="77777777">
      <w:pPr>
        <w:spacing w:after="0" w:line="240" w:lineRule="auto"/>
        <w:jc w:val="both"/>
      </w:pPr>
    </w:p>
    <w:p w:rsidR="005D44D9" w:rsidP="007A4E41" w:rsidRDefault="005D44D9" w14:paraId="22DE0D25" w14:textId="77777777">
      <w:pPr>
        <w:pStyle w:val="ListParagraph"/>
        <w:numPr>
          <w:ilvl w:val="0"/>
          <w:numId w:val="5"/>
        </w:numPr>
        <w:spacing w:after="0" w:line="240" w:lineRule="auto"/>
        <w:jc w:val="both"/>
        <w:rPr>
          <w:b/>
        </w:rPr>
      </w:pPr>
      <w:r>
        <w:rPr>
          <w:b/>
        </w:rPr>
        <w:t xml:space="preserve">Corrective Action (Partially Met/Not Met) </w:t>
      </w:r>
    </w:p>
    <w:p w:rsidR="005D44D9" w:rsidP="007A4E41" w:rsidRDefault="005D44D9" w14:paraId="22DE0D26" w14:textId="77777777">
      <w:pPr>
        <w:spacing w:after="0" w:line="240" w:lineRule="auto"/>
        <w:jc w:val="both"/>
        <w:rPr>
          <w:b/>
        </w:rPr>
      </w:pPr>
    </w:p>
    <w:p w:rsidR="005D44D9" w:rsidP="007A4E41" w:rsidRDefault="005D44D9" w14:paraId="22DE0D27" w14:textId="77777777">
      <w:pPr>
        <w:spacing w:after="0" w:line="240" w:lineRule="auto"/>
        <w:jc w:val="both"/>
      </w:pPr>
      <w:r>
        <w:t xml:space="preserve">Following reassessment, further refinements may be required to either the </w:t>
      </w:r>
      <w:r w:rsidR="007825E5">
        <w:t xml:space="preserve">content of the </w:t>
      </w:r>
      <w:r w:rsidR="00323D79">
        <w:t>Accredited P</w:t>
      </w:r>
      <w:r w:rsidR="007825E5">
        <w:t xml:space="preserve">rogramme </w:t>
      </w:r>
      <w:r>
        <w:t xml:space="preserve">order to </w:t>
      </w:r>
      <w:r w:rsidR="00C043A3">
        <w:t>achieve award of accreditation</w:t>
      </w:r>
      <w:r>
        <w:t xml:space="preserve">.  The interim report will detail areas of strength, in addition to suggestions for improvement, along with appropriate corrective actions required to maintain accreditation. </w:t>
      </w:r>
      <w:r w:rsidR="007825E5">
        <w:t xml:space="preserve"> There will be a maximum period of up to</w:t>
      </w:r>
      <w:r>
        <w:t xml:space="preserve"> 90 days to make any required changes and resubmit the revised documentation for further assessment. </w:t>
      </w:r>
    </w:p>
    <w:p w:rsidR="005D44D9" w:rsidP="007A4E41" w:rsidRDefault="005D44D9" w14:paraId="22DE0D28" w14:textId="77777777">
      <w:pPr>
        <w:spacing w:after="0" w:line="240" w:lineRule="auto"/>
        <w:jc w:val="both"/>
      </w:pPr>
    </w:p>
    <w:p w:rsidR="005D44D9" w:rsidP="007A4E41" w:rsidRDefault="005D44D9" w14:paraId="22DE0D29" w14:textId="77777777">
      <w:pPr>
        <w:spacing w:after="0" w:line="240" w:lineRule="auto"/>
        <w:jc w:val="both"/>
      </w:pPr>
      <w:r>
        <w:t xml:space="preserve">It is essential that any corrective actions identified are completed within the </w:t>
      </w:r>
      <w:r w:rsidR="00323D79">
        <w:t>90-day</w:t>
      </w:r>
      <w:r>
        <w:t xml:space="preserve"> period as any resubmissions outside of the timeframes may be subject to full reassessment and a discretionary fee of up to £1500 + VAT may apply. </w:t>
      </w:r>
    </w:p>
    <w:p w:rsidR="00D46E95" w:rsidP="00D46E95" w:rsidRDefault="00D46E95" w14:paraId="41F238AE" w14:textId="77777777">
      <w:pPr>
        <w:spacing w:after="0" w:line="240" w:lineRule="auto"/>
        <w:jc w:val="both"/>
      </w:pPr>
    </w:p>
    <w:p w:rsidR="00556EDE" w:rsidRDefault="00556EDE" w14:paraId="22DE0D2A" w14:textId="1C54DE04">
      <w:r>
        <w:br w:type="page"/>
      </w:r>
    </w:p>
    <w:p w:rsidR="005D44D9" w:rsidP="005D44D9" w:rsidRDefault="005D44D9" w14:paraId="22DE0D2B" w14:textId="77777777">
      <w:pPr>
        <w:spacing w:after="0" w:line="240" w:lineRule="auto"/>
      </w:pPr>
    </w:p>
    <w:p w:rsidR="005D44D9" w:rsidP="00D46E95" w:rsidRDefault="005D44D9" w14:paraId="22DE0D2C" w14:textId="77777777">
      <w:pPr>
        <w:spacing w:after="0" w:line="240" w:lineRule="auto"/>
        <w:jc w:val="both"/>
        <w:rPr>
          <w:b/>
        </w:rPr>
      </w:pPr>
      <w:r>
        <w:rPr>
          <w:b/>
        </w:rPr>
        <w:t xml:space="preserve">Stage 5 – Renewal and Future Reassessments </w:t>
      </w:r>
    </w:p>
    <w:p w:rsidR="005D44D9" w:rsidP="00D46E95" w:rsidRDefault="005D44D9" w14:paraId="22DE0D2D" w14:textId="77777777">
      <w:pPr>
        <w:spacing w:after="0" w:line="240" w:lineRule="auto"/>
        <w:jc w:val="both"/>
        <w:rPr>
          <w:b/>
        </w:rPr>
      </w:pPr>
    </w:p>
    <w:p w:rsidR="005D44D9" w:rsidP="00D46E95" w:rsidRDefault="00785467" w14:paraId="22DE0D2E" w14:textId="77777777">
      <w:pPr>
        <w:spacing w:after="0" w:line="240" w:lineRule="auto"/>
        <w:jc w:val="both"/>
      </w:pPr>
      <w:r>
        <w:t xml:space="preserve">In the event of a major change or full reassessment, a new cycle of accreditation will begin.  An updated certificate of accreditation will be sent and a further reassessment will not be required for a period of 3 years (subject to no further revisions being made). </w:t>
      </w:r>
    </w:p>
    <w:p w:rsidR="00785467" w:rsidP="00D46E95" w:rsidRDefault="00785467" w14:paraId="22DE0D2F" w14:textId="77777777">
      <w:pPr>
        <w:spacing w:after="0" w:line="240" w:lineRule="auto"/>
        <w:jc w:val="both"/>
      </w:pPr>
    </w:p>
    <w:p w:rsidR="00785467" w:rsidP="00D46E95" w:rsidRDefault="00785467" w14:paraId="22DE0D30" w14:textId="77777777">
      <w:pPr>
        <w:spacing w:after="0" w:line="240" w:lineRule="auto"/>
        <w:jc w:val="both"/>
      </w:pPr>
      <w:r>
        <w:t xml:space="preserve">In the event of a minor change, </w:t>
      </w:r>
      <w:r w:rsidR="00323D79">
        <w:t>the</w:t>
      </w:r>
      <w:r>
        <w:t xml:space="preserve"> cycle of accreditation</w:t>
      </w:r>
      <w:r w:rsidR="00323D79">
        <w:t xml:space="preserve"> will be unaffected</w:t>
      </w:r>
      <w:r>
        <w:t xml:space="preserve"> and further reassessment will be required at the end of the</w:t>
      </w:r>
      <w:r w:rsidR="00323D79">
        <w:t xml:space="preserve"> current</w:t>
      </w:r>
      <w:r>
        <w:t xml:space="preserve"> award period. </w:t>
      </w:r>
    </w:p>
    <w:p w:rsidR="00785467" w:rsidP="00D46E95" w:rsidRDefault="00785467" w14:paraId="22DE0D31" w14:textId="77777777">
      <w:pPr>
        <w:jc w:val="both"/>
        <w:rPr>
          <w:b/>
        </w:rPr>
      </w:pPr>
      <w:r>
        <w:rPr>
          <w:b/>
        </w:rPr>
        <w:br w:type="page"/>
      </w:r>
    </w:p>
    <w:p w:rsidR="00785467" w:rsidP="005D44D9" w:rsidRDefault="00785467" w14:paraId="22DE0D32" w14:textId="77777777">
      <w:pPr>
        <w:spacing w:after="0" w:line="240" w:lineRule="auto"/>
        <w:rPr>
          <w:b/>
        </w:rPr>
      </w:pPr>
    </w:p>
    <w:p w:rsidR="00B66969" w:rsidP="0099116D" w:rsidRDefault="00BE0DDB" w14:paraId="52CE922F" w14:textId="77777777">
      <w:pPr>
        <w:spacing w:after="0" w:line="240" w:lineRule="auto"/>
        <w:jc w:val="both"/>
        <w:rPr>
          <w:b/>
        </w:rPr>
      </w:pPr>
      <w:r>
        <w:rPr>
          <w:b/>
        </w:rPr>
        <w:t xml:space="preserve">Completing the </w:t>
      </w:r>
      <w:r w:rsidR="00525DE9">
        <w:rPr>
          <w:b/>
        </w:rPr>
        <w:t>A</w:t>
      </w:r>
      <w:r w:rsidR="005756DB">
        <w:rPr>
          <w:b/>
        </w:rPr>
        <w:t>pplication Form</w:t>
      </w:r>
    </w:p>
    <w:p w:rsidR="00B66969" w:rsidP="0099116D" w:rsidRDefault="005756DB" w14:paraId="33A9D0F3" w14:textId="6C354615">
      <w:pPr>
        <w:spacing w:after="0" w:line="240" w:lineRule="auto"/>
        <w:jc w:val="both"/>
        <w:rPr>
          <w:b/>
        </w:rPr>
      </w:pPr>
      <w:r>
        <w:rPr>
          <w:b/>
        </w:rPr>
        <w:t xml:space="preserve"> </w:t>
      </w:r>
    </w:p>
    <w:p w:rsidR="00DF1D76" w:rsidP="0099116D" w:rsidRDefault="0088691A" w14:paraId="1F47389D" w14:textId="43481E5F">
      <w:pPr>
        <w:spacing w:after="0" w:line="240" w:lineRule="auto"/>
        <w:jc w:val="both"/>
        <w:rPr>
          <w:bCs/>
        </w:rPr>
      </w:pPr>
      <w:r>
        <w:rPr>
          <w:bCs/>
        </w:rPr>
        <w:t>The type of</w:t>
      </w:r>
      <w:r w:rsidRPr="00B66969" w:rsidR="00EA57D3">
        <w:rPr>
          <w:bCs/>
        </w:rPr>
        <w:t xml:space="preserve"> Application Form will depend</w:t>
      </w:r>
      <w:r w:rsidRPr="00B66969" w:rsidR="001B7E1B">
        <w:rPr>
          <w:bCs/>
        </w:rPr>
        <w:t xml:space="preserve"> on whether or not the Accredited Programme </w:t>
      </w:r>
      <w:r w:rsidR="006B31EC">
        <w:rPr>
          <w:bCs/>
        </w:rPr>
        <w:t xml:space="preserve">owner </w:t>
      </w:r>
      <w:r w:rsidRPr="00B66969" w:rsidR="001B7E1B">
        <w:rPr>
          <w:bCs/>
        </w:rPr>
        <w:t>are applying for</w:t>
      </w:r>
      <w:r w:rsidR="00DF1D76">
        <w:rPr>
          <w:bCs/>
        </w:rPr>
        <w:t xml:space="preserve"> one of the following:</w:t>
      </w:r>
    </w:p>
    <w:p w:rsidR="0099116D" w:rsidP="0099116D" w:rsidRDefault="0099116D" w14:paraId="40C1EFD7" w14:textId="77777777">
      <w:pPr>
        <w:spacing w:after="0" w:line="240" w:lineRule="auto"/>
        <w:jc w:val="both"/>
        <w:rPr>
          <w:bCs/>
        </w:rPr>
      </w:pPr>
    </w:p>
    <w:p w:rsidR="00B61F83" w:rsidP="0099116D" w:rsidRDefault="00DF1D76" w14:paraId="701E1BED" w14:textId="654CB027">
      <w:pPr>
        <w:pStyle w:val="ListParagraph"/>
        <w:numPr>
          <w:ilvl w:val="0"/>
          <w:numId w:val="21"/>
        </w:numPr>
        <w:spacing w:after="0" w:line="240" w:lineRule="auto"/>
        <w:jc w:val="both"/>
        <w:rPr>
          <w:bCs/>
        </w:rPr>
      </w:pPr>
      <w:r>
        <w:rPr>
          <w:bCs/>
        </w:rPr>
        <w:t>A</w:t>
      </w:r>
      <w:r w:rsidRPr="00DF1D76" w:rsidR="001B7E1B">
        <w:rPr>
          <w:bCs/>
        </w:rPr>
        <w:t>n interim assessment with minor changes</w:t>
      </w:r>
      <w:r w:rsidR="004120FB">
        <w:rPr>
          <w:bCs/>
        </w:rPr>
        <w:t xml:space="preserve"> </w:t>
      </w:r>
      <w:r w:rsidR="00B95A88">
        <w:rPr>
          <w:bCs/>
        </w:rPr>
        <w:t>–</w:t>
      </w:r>
      <w:r w:rsidR="004120FB">
        <w:rPr>
          <w:bCs/>
        </w:rPr>
        <w:t xml:space="preserve"> </w:t>
      </w:r>
      <w:r w:rsidR="00B95A88">
        <w:rPr>
          <w:bCs/>
        </w:rPr>
        <w:t>Individual Framework Interim Assessment Application Form</w:t>
      </w:r>
    </w:p>
    <w:p w:rsidR="00DF1D76" w:rsidP="001F54FD" w:rsidRDefault="00B61F83" w14:paraId="18AE9D2C" w14:textId="28E61BB7">
      <w:pPr>
        <w:pStyle w:val="ListParagraph"/>
        <w:numPr>
          <w:ilvl w:val="0"/>
          <w:numId w:val="21"/>
        </w:numPr>
        <w:spacing w:after="0" w:line="240" w:lineRule="auto"/>
        <w:jc w:val="both"/>
        <w:rPr>
          <w:bCs/>
        </w:rPr>
      </w:pPr>
      <w:r>
        <w:rPr>
          <w:bCs/>
        </w:rPr>
        <w:t xml:space="preserve">An interim assessment with </w:t>
      </w:r>
      <w:r w:rsidR="002C27AD">
        <w:rPr>
          <w:bCs/>
        </w:rPr>
        <w:t>significant changes that requires a full reaccreditation assessment</w:t>
      </w:r>
      <w:r w:rsidRPr="00DF1D76" w:rsidR="001B7E1B">
        <w:rPr>
          <w:bCs/>
        </w:rPr>
        <w:t xml:space="preserve"> </w:t>
      </w:r>
      <w:r w:rsidR="0076277E">
        <w:rPr>
          <w:bCs/>
        </w:rPr>
        <w:t>– Initial and Full Reaccreditation Application Form</w:t>
      </w:r>
    </w:p>
    <w:p w:rsidRPr="00D0357C" w:rsidR="005756DB" w:rsidP="001F54FD" w:rsidRDefault="00DF1D76" w14:paraId="566FE2BB" w14:textId="29727AAB">
      <w:pPr>
        <w:pStyle w:val="ListParagraph"/>
        <w:numPr>
          <w:ilvl w:val="0"/>
          <w:numId w:val="21"/>
        </w:numPr>
        <w:spacing w:after="0" w:line="240" w:lineRule="auto"/>
        <w:jc w:val="both"/>
        <w:rPr>
          <w:bCs/>
        </w:rPr>
      </w:pPr>
      <w:r>
        <w:rPr>
          <w:bCs/>
        </w:rPr>
        <w:t xml:space="preserve">The </w:t>
      </w:r>
      <w:r w:rsidRPr="00DF1D76" w:rsidR="006B31EC">
        <w:rPr>
          <w:bCs/>
        </w:rPr>
        <w:t>3 year anniversar</w:t>
      </w:r>
      <w:r w:rsidRPr="00DF1D76">
        <w:rPr>
          <w:bCs/>
        </w:rPr>
        <w:t>y has been reached</w:t>
      </w:r>
      <w:r>
        <w:rPr>
          <w:bCs/>
        </w:rPr>
        <w:t xml:space="preserve"> and </w:t>
      </w:r>
      <w:r w:rsidR="00A84377">
        <w:rPr>
          <w:bCs/>
        </w:rPr>
        <w:t>full reaccreditation is required</w:t>
      </w:r>
      <w:r w:rsidR="0099116D">
        <w:rPr>
          <w:bCs/>
        </w:rPr>
        <w:t xml:space="preserve"> – Initial and Full Reaccreditation Application Form</w:t>
      </w:r>
    </w:p>
    <w:p w:rsidR="00BE0DDB" w:rsidP="001F54FD" w:rsidRDefault="00BE0DDB" w14:paraId="22DE0D34" w14:textId="77777777">
      <w:pPr>
        <w:spacing w:after="0" w:line="240" w:lineRule="auto"/>
        <w:jc w:val="both"/>
        <w:rPr>
          <w:b/>
        </w:rPr>
      </w:pPr>
    </w:p>
    <w:p w:rsidR="00BE0DDB" w:rsidP="001F54FD" w:rsidRDefault="00BE0DDB" w14:paraId="22DE0D35" w14:textId="77777777">
      <w:pPr>
        <w:spacing w:after="0" w:line="240" w:lineRule="auto"/>
        <w:jc w:val="both"/>
      </w:pPr>
      <w:r>
        <w:t xml:space="preserve">The application form must contain sufficient depth of information, and should be supported by </w:t>
      </w:r>
      <w:r w:rsidR="00785467">
        <w:t>copies of learning content and materials</w:t>
      </w:r>
      <w:r>
        <w:t xml:space="preserve"> to enable the assessment activity to commence.  Any missing or incomplete documentation will result in a delay in processing you</w:t>
      </w:r>
      <w:r w:rsidR="00831B3C">
        <w:t>r</w:t>
      </w:r>
      <w:r>
        <w:t xml:space="preserve"> application. </w:t>
      </w:r>
    </w:p>
    <w:p w:rsidR="00BE0DDB" w:rsidP="001F54FD" w:rsidRDefault="00BE0DDB" w14:paraId="22DE0D36" w14:textId="77777777">
      <w:pPr>
        <w:spacing w:after="0" w:line="240" w:lineRule="auto"/>
        <w:jc w:val="both"/>
      </w:pPr>
    </w:p>
    <w:p w:rsidR="00BE0DDB" w:rsidP="001F54FD" w:rsidRDefault="00BE0DDB" w14:paraId="22DE0D37" w14:textId="77777777">
      <w:pPr>
        <w:spacing w:after="0" w:line="240" w:lineRule="auto"/>
        <w:jc w:val="both"/>
      </w:pPr>
      <w:r>
        <w:t xml:space="preserve">The submitted application must include: </w:t>
      </w:r>
    </w:p>
    <w:p w:rsidR="00BE0DDB" w:rsidP="001F54FD" w:rsidRDefault="00BE0DDB" w14:paraId="22DE0D38" w14:textId="77777777">
      <w:pPr>
        <w:spacing w:after="0" w:line="240" w:lineRule="auto"/>
        <w:jc w:val="both"/>
      </w:pPr>
    </w:p>
    <w:p w:rsidRPr="00A56EA5" w:rsidR="00BE0DDB" w:rsidP="001F54FD" w:rsidRDefault="00BE0DDB" w14:paraId="22DE0D39" w14:textId="77777777">
      <w:pPr>
        <w:pStyle w:val="ListParagraph"/>
        <w:numPr>
          <w:ilvl w:val="0"/>
          <w:numId w:val="4"/>
        </w:numPr>
        <w:spacing w:after="0" w:line="240" w:lineRule="auto"/>
        <w:jc w:val="both"/>
      </w:pPr>
      <w:r w:rsidRPr="00A56EA5">
        <w:t>The completed Application Form</w:t>
      </w:r>
    </w:p>
    <w:p w:rsidRPr="00A56EA5" w:rsidR="00BE0DDB" w:rsidP="001F54FD" w:rsidRDefault="00BE0DDB" w14:paraId="22DE0D3A" w14:textId="77777777">
      <w:pPr>
        <w:pStyle w:val="ListParagraph"/>
        <w:numPr>
          <w:ilvl w:val="0"/>
          <w:numId w:val="4"/>
        </w:numPr>
        <w:spacing w:after="0" w:line="240" w:lineRule="auto"/>
        <w:jc w:val="both"/>
      </w:pPr>
      <w:r w:rsidRPr="00A56EA5">
        <w:t>Co</w:t>
      </w:r>
      <w:r>
        <w:t>mpleted summary of NOS changes</w:t>
      </w:r>
    </w:p>
    <w:p w:rsidR="00BE0DDB" w:rsidP="001F54FD" w:rsidRDefault="00BE0DDB" w14:paraId="22DE0D3B" w14:textId="77777777">
      <w:pPr>
        <w:pStyle w:val="ListParagraph"/>
        <w:numPr>
          <w:ilvl w:val="0"/>
          <w:numId w:val="4"/>
        </w:numPr>
        <w:spacing w:after="0" w:line="240" w:lineRule="auto"/>
        <w:jc w:val="both"/>
      </w:pPr>
      <w:r>
        <w:t xml:space="preserve">Copies of all amended learning materials </w:t>
      </w:r>
    </w:p>
    <w:p w:rsidRPr="00A56EA5" w:rsidR="00785467" w:rsidP="001F54FD" w:rsidRDefault="00785467" w14:paraId="22DE0D3C" w14:textId="77777777">
      <w:pPr>
        <w:pStyle w:val="ListParagraph"/>
        <w:numPr>
          <w:ilvl w:val="0"/>
          <w:numId w:val="4"/>
        </w:numPr>
        <w:spacing w:after="0" w:line="240" w:lineRule="auto"/>
        <w:jc w:val="both"/>
      </w:pPr>
      <w:r>
        <w:t>Current certificate of Professional Indemnity Insurance</w:t>
      </w:r>
    </w:p>
    <w:p w:rsidR="00BE0DDB" w:rsidP="001F54FD" w:rsidRDefault="00BE0DDB" w14:paraId="22DE0D3D" w14:textId="77777777">
      <w:pPr>
        <w:spacing w:after="0" w:line="240" w:lineRule="auto"/>
        <w:jc w:val="both"/>
      </w:pPr>
    </w:p>
    <w:p w:rsidRPr="00681C58" w:rsidR="00BE0DDB" w:rsidP="001F54FD" w:rsidRDefault="00BE0DDB" w14:paraId="22DE0D3E" w14:textId="331D40C2">
      <w:pPr>
        <w:spacing w:after="0" w:line="240" w:lineRule="auto"/>
        <w:jc w:val="both"/>
        <w:rPr>
          <w:bCs/>
        </w:rPr>
      </w:pPr>
      <w:r>
        <w:t>The following guidance is intended to support with the completion of the Application Form</w:t>
      </w:r>
      <w:r w:rsidR="00681C58">
        <w:t xml:space="preserve">s and will be required in more detail in the </w:t>
      </w:r>
      <w:r w:rsidRPr="00681C58" w:rsidR="00681C58">
        <w:rPr>
          <w:bCs/>
        </w:rPr>
        <w:t>Initial and Full Reaccreditation Application Form</w:t>
      </w:r>
      <w:r w:rsidR="00681C58">
        <w:rPr>
          <w:bCs/>
        </w:rPr>
        <w:t>:</w:t>
      </w:r>
      <w:r>
        <w:t xml:space="preserve"> </w:t>
      </w:r>
    </w:p>
    <w:p w:rsidR="00BE0DDB" w:rsidP="00BE0DDB" w:rsidRDefault="00BE0DDB" w14:paraId="22DE0D3F" w14:textId="77777777">
      <w:pPr>
        <w:spacing w:after="0" w:line="240" w:lineRule="auto"/>
      </w:pPr>
    </w:p>
    <w:tbl>
      <w:tblPr>
        <w:tblStyle w:val="TableGrid"/>
        <w:tblW w:w="0" w:type="auto"/>
        <w:tblLook w:val="04A0" w:firstRow="1" w:lastRow="0" w:firstColumn="1" w:lastColumn="0" w:noHBand="0" w:noVBand="1"/>
      </w:tblPr>
      <w:tblGrid>
        <w:gridCol w:w="3181"/>
        <w:gridCol w:w="7275"/>
      </w:tblGrid>
      <w:tr w:rsidR="006030CD" w:rsidTr="006030CD" w14:paraId="3CD0F526" w14:textId="77777777">
        <w:tc>
          <w:tcPr>
            <w:tcW w:w="3181" w:type="dxa"/>
            <w:shd w:val="clear" w:color="auto" w:fill="D6E3BC" w:themeFill="accent3" w:themeFillTint="66"/>
          </w:tcPr>
          <w:p w:rsidR="006030CD" w:rsidP="00BE0DDB" w:rsidRDefault="006030CD" w14:paraId="61DD426A" w14:textId="77777777">
            <w:pPr>
              <w:rPr>
                <w:b/>
              </w:rPr>
            </w:pPr>
            <w:r>
              <w:rPr>
                <w:b/>
              </w:rPr>
              <w:t>Applicant Details</w:t>
            </w:r>
          </w:p>
          <w:p w:rsidR="006030CD" w:rsidP="00BE0DDB" w:rsidRDefault="006030CD" w14:paraId="72DE623E" w14:textId="5C8127B5">
            <w:pPr>
              <w:rPr>
                <w:b/>
              </w:rPr>
            </w:pPr>
          </w:p>
        </w:tc>
        <w:tc>
          <w:tcPr>
            <w:tcW w:w="7275" w:type="dxa"/>
            <w:shd w:val="clear" w:color="auto" w:fill="D6E3BC" w:themeFill="accent3" w:themeFillTint="66"/>
          </w:tcPr>
          <w:p w:rsidR="006030CD" w:rsidP="00E73D03" w:rsidRDefault="006030CD" w14:paraId="586BDB82" w14:textId="77777777">
            <w:pPr>
              <w:jc w:val="both"/>
            </w:pPr>
          </w:p>
        </w:tc>
      </w:tr>
      <w:tr w:rsidR="001F54FD" w:rsidTr="00E73D03" w14:paraId="22DE0D44" w14:textId="77777777">
        <w:tc>
          <w:tcPr>
            <w:tcW w:w="3181" w:type="dxa"/>
          </w:tcPr>
          <w:p w:rsidRPr="00061C15" w:rsidR="001F54FD" w:rsidP="00BE0DDB" w:rsidRDefault="001F54FD" w14:paraId="22DE0D41" w14:textId="2B4FDB6F">
            <w:pPr>
              <w:rPr>
                <w:b/>
              </w:rPr>
            </w:pPr>
            <w:r>
              <w:rPr>
                <w:b/>
              </w:rPr>
              <w:t xml:space="preserve">Applicant Details </w:t>
            </w:r>
          </w:p>
        </w:tc>
        <w:tc>
          <w:tcPr>
            <w:tcW w:w="7275" w:type="dxa"/>
          </w:tcPr>
          <w:p w:rsidR="001F54FD" w:rsidP="00E73D03" w:rsidRDefault="001F54FD" w14:paraId="22DE0D42" w14:textId="66F9B2BD">
            <w:pPr>
              <w:jc w:val="both"/>
            </w:pPr>
            <w:r>
              <w:t xml:space="preserve">The application form requests basic details including address contact information and the identity of the main point of contact to deal with any queries.   This individual should have sufficient knowledge and authority to be able to manage the assessment process and answer any queries from either RE or the appointed Assessor. </w:t>
            </w:r>
          </w:p>
          <w:p w:rsidR="00E73D03" w:rsidP="00E73D03" w:rsidRDefault="00E73D03" w14:paraId="144AD860" w14:textId="77777777">
            <w:pPr>
              <w:jc w:val="both"/>
            </w:pPr>
          </w:p>
          <w:p w:rsidR="001F54FD" w:rsidP="00E73D03" w:rsidRDefault="001F54FD" w14:paraId="22DE0D43" w14:textId="77777777">
            <w:pPr>
              <w:jc w:val="both"/>
            </w:pPr>
            <w:r>
              <w:t>Please note, the implementation date refers to the date upon which any revisions to an Accredited Programme will commence use. For example, this may be a date on which revised learning material will be sent to printers or the date on which revised e-learning will be published online. Using the SLAs for reassessment, please work back from this date when considering when to submit applications for reassessment.</w:t>
            </w:r>
          </w:p>
        </w:tc>
      </w:tr>
      <w:tr w:rsidR="00E73D03" w:rsidTr="00AD0E7C" w14:paraId="22DE0D48" w14:textId="77777777">
        <w:tc>
          <w:tcPr>
            <w:tcW w:w="3181" w:type="dxa"/>
            <w:shd w:val="clear" w:color="auto" w:fill="D6E3BC" w:themeFill="accent3" w:themeFillTint="66"/>
          </w:tcPr>
          <w:p w:rsidRPr="00593F49" w:rsidR="00E73D03" w:rsidP="00BE0DDB" w:rsidRDefault="00E73D03" w14:paraId="22DE0D46" w14:textId="30CD2922">
            <w:pPr>
              <w:rPr>
                <w:b/>
              </w:rPr>
            </w:pPr>
            <w:r w:rsidRPr="00593F49">
              <w:rPr>
                <w:b/>
              </w:rPr>
              <w:t>Learning Programme/Qualification Overview</w:t>
            </w:r>
          </w:p>
        </w:tc>
        <w:tc>
          <w:tcPr>
            <w:tcW w:w="7275" w:type="dxa"/>
            <w:shd w:val="clear" w:color="auto" w:fill="D6E3BC" w:themeFill="accent3" w:themeFillTint="66"/>
          </w:tcPr>
          <w:p w:rsidR="00E73D03" w:rsidP="00831B3C" w:rsidRDefault="00E73D03" w14:paraId="22DE0D47" w14:textId="77777777"/>
        </w:tc>
      </w:tr>
      <w:tr w:rsidR="00E73D03" w:rsidTr="00C32144" w14:paraId="22DE0D4C" w14:textId="77777777">
        <w:tc>
          <w:tcPr>
            <w:tcW w:w="3181" w:type="dxa"/>
          </w:tcPr>
          <w:p w:rsidRPr="00937E12" w:rsidR="00E73D03" w:rsidP="00790772" w:rsidRDefault="00E73D03" w14:paraId="22DE0D4A" w14:textId="3B13C579">
            <w:r w:rsidRPr="00937E12">
              <w:t>Indicate the level of Accreditation</w:t>
            </w:r>
          </w:p>
        </w:tc>
        <w:tc>
          <w:tcPr>
            <w:tcW w:w="7275" w:type="dxa"/>
          </w:tcPr>
          <w:p w:rsidR="00E73D03" w:rsidP="00BE0DDB" w:rsidRDefault="00E73D03" w14:paraId="22DE0D4B" w14:textId="77777777">
            <w:r>
              <w:t>This is the level of accreditation currently held. This can be found on the current award certificate.</w:t>
            </w:r>
          </w:p>
        </w:tc>
      </w:tr>
      <w:tr w:rsidR="00E73D03" w:rsidTr="00C32144" w14:paraId="22DE0D50" w14:textId="77777777">
        <w:tc>
          <w:tcPr>
            <w:tcW w:w="3181" w:type="dxa"/>
          </w:tcPr>
          <w:p w:rsidRPr="00937E12" w:rsidR="00E73D03" w:rsidP="00716F55" w:rsidRDefault="00E73D03" w14:paraId="22DE0D4E" w14:textId="3E9C24CA">
            <w:r w:rsidRPr="00937E12">
              <w:t>Overview of the Accredited Programme</w:t>
            </w:r>
          </w:p>
        </w:tc>
        <w:tc>
          <w:tcPr>
            <w:tcW w:w="7275" w:type="dxa"/>
          </w:tcPr>
          <w:p w:rsidR="00E73D03" w:rsidP="00716F55" w:rsidRDefault="00E73D03" w14:paraId="22DE0D4F" w14:textId="77777777">
            <w:r>
              <w:t xml:space="preserve">Please provide an overview of the Accredited Programme, who it is aimed at, and a brief outline of content. </w:t>
            </w:r>
          </w:p>
        </w:tc>
      </w:tr>
      <w:tr w:rsidR="00E73D03" w:rsidTr="00C32144" w14:paraId="22DE0D58" w14:textId="77777777">
        <w:tc>
          <w:tcPr>
            <w:tcW w:w="3181" w:type="dxa"/>
          </w:tcPr>
          <w:p w:rsidRPr="00937E12" w:rsidR="00E73D03" w:rsidP="00A24F76" w:rsidRDefault="00E73D03" w14:paraId="22DE0D56" w14:textId="7A607DA7">
            <w:r w:rsidRPr="00937E12">
              <w:t>Summarise the changes made to the Accredited Programme</w:t>
            </w:r>
          </w:p>
        </w:tc>
        <w:tc>
          <w:tcPr>
            <w:tcW w:w="7275" w:type="dxa"/>
          </w:tcPr>
          <w:p w:rsidR="00E73D03" w:rsidP="00A24F76" w:rsidRDefault="00E73D03" w14:paraId="22DE0D57" w14:textId="22D58CA5">
            <w:r>
              <w:t xml:space="preserve">Please identify the reason for the changes e.g. legislation, refresh of content, restructure of learning, </w:t>
            </w:r>
            <w:r w:rsidR="00DE57B5">
              <w:t xml:space="preserve">different delivery model </w:t>
            </w:r>
            <w:r>
              <w:t>etc</w:t>
            </w:r>
            <w:r w:rsidR="00DE57B5">
              <w:t>…</w:t>
            </w:r>
          </w:p>
        </w:tc>
      </w:tr>
      <w:tr w:rsidR="00E73D03" w:rsidTr="00C32144" w14:paraId="22DE0D5C" w14:textId="77777777">
        <w:tc>
          <w:tcPr>
            <w:tcW w:w="3181" w:type="dxa"/>
          </w:tcPr>
          <w:p w:rsidRPr="00937E12" w:rsidR="00E73D03" w:rsidP="00BE0DDB" w:rsidRDefault="00E73D03" w14:paraId="7F299D5C" w14:textId="77777777">
            <w:r w:rsidRPr="00937E12">
              <w:t>Summarise the impact of changes made to the specific NOS requirements</w:t>
            </w:r>
          </w:p>
          <w:p w:rsidRPr="00937E12" w:rsidR="0035510E" w:rsidP="00BE0DDB" w:rsidRDefault="0035510E" w14:paraId="2305C1F5" w14:textId="77777777"/>
          <w:p w:rsidRPr="00937E12" w:rsidR="0035510E" w:rsidP="00BE0DDB" w:rsidRDefault="0035510E" w14:paraId="22DE0D5A" w14:textId="2EEE9F9C"/>
        </w:tc>
        <w:tc>
          <w:tcPr>
            <w:tcW w:w="7275" w:type="dxa"/>
          </w:tcPr>
          <w:p w:rsidR="00E73D03" w:rsidP="00B22234" w:rsidRDefault="00E73D03" w14:paraId="22DE0D5B" w14:textId="77777777">
            <w:r>
              <w:t>Where possible, describe how the changes made to the Accredited Programme relate to the relevant NOS requirements.</w:t>
            </w:r>
          </w:p>
        </w:tc>
      </w:tr>
      <w:tr w:rsidR="0035510E" w:rsidTr="0035510E" w14:paraId="22DE0D64" w14:textId="77777777">
        <w:tc>
          <w:tcPr>
            <w:tcW w:w="3181" w:type="dxa"/>
            <w:shd w:val="clear" w:color="auto" w:fill="D6E3BC" w:themeFill="accent3" w:themeFillTint="66"/>
          </w:tcPr>
          <w:p w:rsidRPr="00CA7D16" w:rsidR="0035510E" w:rsidP="00593F49" w:rsidRDefault="0035510E" w14:paraId="22DE0D62" w14:textId="3C43C6CC">
            <w:pPr>
              <w:rPr>
                <w:b/>
              </w:rPr>
            </w:pPr>
            <w:r>
              <w:rPr>
                <w:b/>
              </w:rPr>
              <w:t xml:space="preserve">Reassessment Approach </w:t>
            </w:r>
          </w:p>
        </w:tc>
        <w:tc>
          <w:tcPr>
            <w:tcW w:w="7275" w:type="dxa"/>
            <w:shd w:val="clear" w:color="auto" w:fill="D6E3BC" w:themeFill="accent3" w:themeFillTint="66"/>
          </w:tcPr>
          <w:p w:rsidR="0035510E" w:rsidP="00BE0DDB" w:rsidRDefault="0035510E" w14:paraId="2F0BDA4B" w14:textId="77777777">
            <w:pPr>
              <w:rPr>
                <w:b/>
              </w:rPr>
            </w:pPr>
            <w:r>
              <w:rPr>
                <w:b/>
              </w:rPr>
              <w:t>Please summarise whether the changes made have impacted on the following:</w:t>
            </w:r>
          </w:p>
          <w:p w:rsidR="0035510E" w:rsidP="00BE0DDB" w:rsidRDefault="0035510E" w14:paraId="22DE0D63" w14:textId="7978EC3D"/>
        </w:tc>
      </w:tr>
      <w:tr w:rsidR="00A4194D" w:rsidTr="00C32144" w14:paraId="22DE0D72" w14:textId="77777777">
        <w:tc>
          <w:tcPr>
            <w:tcW w:w="3181" w:type="dxa"/>
          </w:tcPr>
          <w:p w:rsidRPr="00A4194D" w:rsidR="00A4194D" w:rsidP="00A4194D" w:rsidRDefault="00A4194D" w14:paraId="22DE0D66" w14:textId="29006E6C">
            <w:r w:rsidRPr="00A4194D">
              <w:rPr>
                <w:b/>
              </w:rPr>
              <w:t>Selection, Evaluation, Review and Quality Assurance of trainers:</w:t>
            </w:r>
          </w:p>
        </w:tc>
        <w:tc>
          <w:tcPr>
            <w:tcW w:w="7275" w:type="dxa"/>
          </w:tcPr>
          <w:p w:rsidRPr="004450C4" w:rsidR="00A4194D" w:rsidP="00CA7D16" w:rsidRDefault="00BD2D7A" w14:paraId="22DE0D67" w14:textId="27F6AB46">
            <w:pPr>
              <w:rPr>
                <w:b/>
                <w:bCs/>
              </w:rPr>
            </w:pPr>
            <w:r w:rsidRPr="004450C4">
              <w:rPr>
                <w:b/>
                <w:bCs/>
              </w:rPr>
              <w:t>Consider</w:t>
            </w:r>
            <w:r w:rsidRPr="004450C4" w:rsidR="004450C4">
              <w:rPr>
                <w:b/>
                <w:bCs/>
              </w:rPr>
              <w:t xml:space="preserve"> the following:</w:t>
            </w:r>
          </w:p>
          <w:p w:rsidRPr="00CA7D16" w:rsidR="00A4194D" w:rsidP="00CA7D16" w:rsidRDefault="00A4194D" w14:paraId="22DE0D68" w14:textId="123D90C0">
            <w:pPr>
              <w:numPr>
                <w:ilvl w:val="0"/>
                <w:numId w:val="8"/>
              </w:numPr>
            </w:pPr>
            <w:r w:rsidRPr="00CA7D16">
              <w:t>How you recruit and select trainers</w:t>
            </w:r>
            <w:r>
              <w:t>?</w:t>
            </w:r>
          </w:p>
          <w:p w:rsidRPr="00CA7D16" w:rsidR="00A4194D" w:rsidP="00CA7D16" w:rsidRDefault="00A4194D" w14:paraId="22DE0D69" w14:textId="77777777">
            <w:pPr>
              <w:numPr>
                <w:ilvl w:val="0"/>
                <w:numId w:val="8"/>
              </w:numPr>
            </w:pPr>
            <w:r w:rsidRPr="00CA7D16">
              <w:t>Are they employed / self employed</w:t>
            </w:r>
            <w:r>
              <w:t>?</w:t>
            </w:r>
          </w:p>
          <w:p w:rsidRPr="00CA7D16" w:rsidR="00A4194D" w:rsidP="00CA7D16" w:rsidRDefault="00A4194D" w14:paraId="22DE0D6A" w14:textId="77777777">
            <w:pPr>
              <w:numPr>
                <w:ilvl w:val="0"/>
                <w:numId w:val="8"/>
              </w:numPr>
            </w:pPr>
            <w:r w:rsidRPr="00CA7D16">
              <w:t>How do you ensure they have the relevant qualifications/experience in their subject area</w:t>
            </w:r>
            <w:r>
              <w:t>?</w:t>
            </w:r>
          </w:p>
          <w:p w:rsidRPr="00CA7D16" w:rsidR="00A4194D" w:rsidP="00CA7D16" w:rsidRDefault="00A4194D" w14:paraId="22DE0D6B" w14:textId="77777777">
            <w:pPr>
              <w:numPr>
                <w:ilvl w:val="0"/>
                <w:numId w:val="8"/>
              </w:numPr>
            </w:pPr>
            <w:r w:rsidRPr="00CA7D16">
              <w:t>How do you ensure trainers have the necessary practical skills/experience to present the course effectively</w:t>
            </w:r>
            <w:r>
              <w:t>?</w:t>
            </w:r>
          </w:p>
          <w:p w:rsidRPr="00CA7D16" w:rsidR="00A4194D" w:rsidP="00CA7D16" w:rsidRDefault="00A4194D" w14:paraId="22DE0D6C" w14:textId="77777777">
            <w:pPr>
              <w:numPr>
                <w:ilvl w:val="0"/>
                <w:numId w:val="8"/>
              </w:numPr>
            </w:pPr>
            <w:r w:rsidRPr="00CA7D16">
              <w:t>How do you ensure that the trainers knowledge is up to date and current</w:t>
            </w:r>
            <w:r>
              <w:t>?</w:t>
            </w:r>
          </w:p>
          <w:p w:rsidRPr="00CA7D16" w:rsidR="00A4194D" w:rsidP="00CA7D16" w:rsidRDefault="00A4194D" w14:paraId="22DE0D6D" w14:textId="77777777">
            <w:pPr>
              <w:numPr>
                <w:ilvl w:val="0"/>
                <w:numId w:val="8"/>
              </w:numPr>
            </w:pPr>
            <w:r w:rsidRPr="00CA7D16">
              <w:t>How are they quality assured a</w:t>
            </w:r>
            <w:r>
              <w:t>nd managed?</w:t>
            </w:r>
          </w:p>
          <w:p w:rsidRPr="00CA7D16" w:rsidR="00A4194D" w:rsidP="00CA7D16" w:rsidRDefault="00A4194D" w14:paraId="22DE0D6E" w14:textId="77777777">
            <w:pPr>
              <w:numPr>
                <w:ilvl w:val="0"/>
                <w:numId w:val="8"/>
              </w:numPr>
            </w:pPr>
            <w:r w:rsidRPr="00CA7D16">
              <w:t>What are the minimum expectations of trainers</w:t>
            </w:r>
            <w:r>
              <w:t>?</w:t>
            </w:r>
          </w:p>
          <w:p w:rsidRPr="00CA7D16" w:rsidR="00A4194D" w:rsidP="00CA7D16" w:rsidRDefault="00A4194D" w14:paraId="22DE0D6F" w14:textId="77777777">
            <w:pPr>
              <w:numPr>
                <w:ilvl w:val="0"/>
                <w:numId w:val="8"/>
              </w:numPr>
            </w:pPr>
            <w:r w:rsidRPr="00CA7D16">
              <w:t>How do they maintain their own Continuous Professional Development (CPD)</w:t>
            </w:r>
            <w:r>
              <w:t>?</w:t>
            </w:r>
          </w:p>
          <w:p w:rsidRPr="00CA7D16" w:rsidR="00A4194D" w:rsidP="00CA7D16" w:rsidRDefault="00A4194D" w14:paraId="22DE0D70" w14:textId="77777777">
            <w:pPr>
              <w:numPr>
                <w:ilvl w:val="0"/>
                <w:numId w:val="8"/>
              </w:numPr>
            </w:pPr>
            <w:r w:rsidRPr="00CA7D16">
              <w:t>How do you evaluate their performance</w:t>
            </w:r>
            <w:r>
              <w:t>?</w:t>
            </w:r>
          </w:p>
          <w:p w:rsidR="00A4194D" w:rsidP="00BE0DDB" w:rsidRDefault="00A4194D" w14:paraId="22DE0D71" w14:textId="77777777"/>
        </w:tc>
      </w:tr>
      <w:tr w:rsidR="00A4194D" w:rsidTr="00C32144" w14:paraId="22DE0D8B" w14:textId="77777777">
        <w:tc>
          <w:tcPr>
            <w:tcW w:w="3181" w:type="dxa"/>
          </w:tcPr>
          <w:p w:rsidRPr="00A4194D" w:rsidR="00A4194D" w:rsidP="00B22234" w:rsidRDefault="00A4194D" w14:paraId="22DE0D74" w14:textId="0276DAF2">
            <w:r>
              <w:rPr>
                <w:b/>
              </w:rPr>
              <w:t>Learning Materials</w:t>
            </w:r>
          </w:p>
        </w:tc>
        <w:tc>
          <w:tcPr>
            <w:tcW w:w="7275" w:type="dxa"/>
          </w:tcPr>
          <w:p w:rsidRPr="004450C4" w:rsidR="004450C4" w:rsidP="004450C4" w:rsidRDefault="004450C4" w14:paraId="1B516A64" w14:textId="77777777">
            <w:pPr>
              <w:rPr>
                <w:b/>
                <w:bCs/>
              </w:rPr>
            </w:pPr>
            <w:r w:rsidRPr="004450C4">
              <w:rPr>
                <w:b/>
                <w:bCs/>
              </w:rPr>
              <w:t>Consider the following:</w:t>
            </w:r>
          </w:p>
          <w:p w:rsidRPr="004450C4" w:rsidR="00A4194D" w:rsidP="004450C4" w:rsidRDefault="00A4194D" w14:paraId="22DE0D76" w14:textId="73B54BDD">
            <w:pPr>
              <w:pStyle w:val="ListParagraph"/>
              <w:numPr>
                <w:ilvl w:val="0"/>
                <w:numId w:val="22"/>
              </w:numPr>
            </w:pPr>
            <w:r w:rsidRPr="004450C4">
              <w:t>How is the training content reviewed to identify where changes are needed and how they should be implemented?</w:t>
            </w:r>
          </w:p>
          <w:p w:rsidRPr="004450C4" w:rsidR="00A4194D" w:rsidP="004450C4" w:rsidRDefault="00A4194D" w14:paraId="22DE0D78" w14:textId="505B35D4">
            <w:pPr>
              <w:pStyle w:val="ListParagraph"/>
              <w:numPr>
                <w:ilvl w:val="0"/>
                <w:numId w:val="16"/>
              </w:numPr>
            </w:pPr>
            <w:r w:rsidRPr="00A33715">
              <w:t>How frequently is content reviewed to ensure it remains current</w:t>
            </w:r>
            <w:r>
              <w:t>?</w:t>
            </w:r>
          </w:p>
          <w:p w:rsidRPr="004450C4" w:rsidR="00A4194D" w:rsidP="004450C4" w:rsidRDefault="00A4194D" w14:paraId="22DE0D7A" w14:textId="68970EC3">
            <w:pPr>
              <w:pStyle w:val="ListParagraph"/>
              <w:numPr>
                <w:ilvl w:val="0"/>
                <w:numId w:val="16"/>
              </w:numPr>
            </w:pPr>
            <w:r w:rsidRPr="00A33715">
              <w:t>When is the next scheduled review date to review content?</w:t>
            </w:r>
          </w:p>
          <w:p w:rsidRPr="004450C4" w:rsidR="00A4194D" w:rsidP="004450C4" w:rsidRDefault="00A4194D" w14:paraId="22DE0D7C" w14:textId="42F29BD7">
            <w:pPr>
              <w:pStyle w:val="ListParagraph"/>
              <w:numPr>
                <w:ilvl w:val="0"/>
                <w:numId w:val="16"/>
              </w:numPr>
            </w:pPr>
            <w:r w:rsidRPr="00A33715">
              <w:t>Is there a central register or schedule for reviewing content review?</w:t>
            </w:r>
          </w:p>
          <w:p w:rsidRPr="004450C4" w:rsidR="00A4194D" w:rsidP="004450C4" w:rsidRDefault="00A4194D" w14:paraId="22DE0D7E" w14:textId="0CE0474A">
            <w:pPr>
              <w:pStyle w:val="ListParagraph"/>
              <w:numPr>
                <w:ilvl w:val="0"/>
                <w:numId w:val="16"/>
              </w:numPr>
            </w:pPr>
            <w:r w:rsidRPr="00A33715">
              <w:t>What reference materials do you use when updating materials?</w:t>
            </w:r>
          </w:p>
          <w:p w:rsidRPr="004450C4" w:rsidR="00A4194D" w:rsidP="004450C4" w:rsidRDefault="00A4194D" w14:paraId="22DE0D80" w14:textId="7AE82A93">
            <w:pPr>
              <w:pStyle w:val="ListParagraph"/>
              <w:numPr>
                <w:ilvl w:val="0"/>
                <w:numId w:val="16"/>
              </w:numPr>
            </w:pPr>
            <w:r w:rsidRPr="00A33715">
              <w:t>Is the content up-to date and mapped across to the relevant NOS for the relevant debt activity type?</w:t>
            </w:r>
          </w:p>
          <w:p w:rsidRPr="004450C4" w:rsidR="00A4194D" w:rsidP="004450C4" w:rsidRDefault="00A4194D" w14:paraId="22DE0D82" w14:textId="60057893">
            <w:pPr>
              <w:pStyle w:val="ListParagraph"/>
              <w:numPr>
                <w:ilvl w:val="0"/>
                <w:numId w:val="16"/>
              </w:numPr>
            </w:pPr>
            <w:r w:rsidRPr="00A33715">
              <w:t>How do you keep on top of changes in legislation to ensure this feeds into training content?</w:t>
            </w:r>
          </w:p>
          <w:p w:rsidRPr="004450C4" w:rsidR="00A4194D" w:rsidP="004450C4" w:rsidRDefault="00A4194D" w14:paraId="22DE0D84" w14:textId="17C8EA9E">
            <w:pPr>
              <w:pStyle w:val="ListParagraph"/>
              <w:numPr>
                <w:ilvl w:val="0"/>
                <w:numId w:val="16"/>
              </w:numPr>
            </w:pPr>
            <w:r w:rsidRPr="00A33715">
              <w:t>Do you work to any other associated quality standards to quality assure both trainers and content?</w:t>
            </w:r>
          </w:p>
          <w:p w:rsidRPr="004450C4" w:rsidR="00A4194D" w:rsidP="004450C4" w:rsidRDefault="00A4194D" w14:paraId="22DE0D86" w14:textId="11013ADE">
            <w:pPr>
              <w:pStyle w:val="ListParagraph"/>
              <w:numPr>
                <w:ilvl w:val="0"/>
                <w:numId w:val="16"/>
              </w:numPr>
            </w:pPr>
            <w:r w:rsidRPr="00A33715">
              <w:t>How is the learning format reviewed to ensure it continues to be current?</w:t>
            </w:r>
          </w:p>
          <w:p w:rsidRPr="004450C4" w:rsidR="00A4194D" w:rsidP="004450C4" w:rsidRDefault="00A4194D" w14:paraId="22DE0D88" w14:textId="372CD914">
            <w:pPr>
              <w:pStyle w:val="ListParagraph"/>
              <w:numPr>
                <w:ilvl w:val="0"/>
                <w:numId w:val="16"/>
              </w:numPr>
            </w:pPr>
            <w:r w:rsidRPr="00A33715">
              <w:t>What are the processes for updating content where NOS has been reviewed or amended?  This should include what data is collected, from whom, with what frequency and how is it evaluated, showing how changes are made.</w:t>
            </w:r>
          </w:p>
          <w:p w:rsidRPr="00A33715" w:rsidR="00A4194D" w:rsidP="004450C4" w:rsidRDefault="00A4194D" w14:paraId="22DE0D89" w14:textId="77777777">
            <w:pPr>
              <w:pStyle w:val="ListParagraph"/>
              <w:numPr>
                <w:ilvl w:val="0"/>
                <w:numId w:val="16"/>
              </w:numPr>
            </w:pPr>
            <w:r w:rsidRPr="00A33715">
              <w:t xml:space="preserve">We may request copies of central records to evidence a regular review of materials and content. </w:t>
            </w:r>
          </w:p>
          <w:p w:rsidR="00A4194D" w:rsidP="00BE0DDB" w:rsidRDefault="00A4194D" w14:paraId="22DE0D8A" w14:textId="77777777"/>
        </w:tc>
      </w:tr>
      <w:tr w:rsidR="00CC0745" w:rsidTr="00C32144" w14:paraId="22DE0DA0" w14:textId="77777777">
        <w:tc>
          <w:tcPr>
            <w:tcW w:w="3181" w:type="dxa"/>
          </w:tcPr>
          <w:p w:rsidRPr="00CA7D16" w:rsidR="00CC0745" w:rsidP="00CA7D16" w:rsidRDefault="00CC0745" w14:paraId="22DE0D8D" w14:textId="3B7B48E8">
            <w:pPr>
              <w:rPr>
                <w:b/>
              </w:rPr>
            </w:pPr>
            <w:r>
              <w:rPr>
                <w:b/>
              </w:rPr>
              <w:t>Feedback and Evaluation Procedures</w:t>
            </w:r>
          </w:p>
        </w:tc>
        <w:tc>
          <w:tcPr>
            <w:tcW w:w="7275" w:type="dxa"/>
          </w:tcPr>
          <w:p w:rsidRPr="004450C4" w:rsidR="00350020" w:rsidP="00350020" w:rsidRDefault="00350020" w14:paraId="52791CD7" w14:textId="77777777">
            <w:pPr>
              <w:rPr>
                <w:b/>
                <w:bCs/>
              </w:rPr>
            </w:pPr>
            <w:r w:rsidRPr="004450C4">
              <w:rPr>
                <w:b/>
                <w:bCs/>
              </w:rPr>
              <w:t>Consider the following:</w:t>
            </w:r>
          </w:p>
          <w:p w:rsidRPr="00350020" w:rsidR="00CC0745" w:rsidP="00350020" w:rsidRDefault="00CC0745" w14:paraId="22DE0D8F" w14:textId="0FF44726">
            <w:pPr>
              <w:pStyle w:val="ListParagraph"/>
              <w:numPr>
                <w:ilvl w:val="0"/>
                <w:numId w:val="23"/>
              </w:numPr>
            </w:pPr>
            <w:r w:rsidRPr="00350020">
              <w:t>Applicants must have in place a system for evaluation by the delegate of the quality of each course. This should include:</w:t>
            </w:r>
          </w:p>
          <w:p w:rsidRPr="00350020" w:rsidR="00CC0745" w:rsidP="00350020" w:rsidRDefault="00CC0745" w14:paraId="22DE0D91" w14:textId="6CF3AA16">
            <w:pPr>
              <w:numPr>
                <w:ilvl w:val="0"/>
                <w:numId w:val="10"/>
              </w:numPr>
            </w:pPr>
            <w:r w:rsidRPr="00BE46AC">
              <w:t>A method of obtaining feedback from the delegate of whether the course(s) met the individual objectives and standards expected</w:t>
            </w:r>
          </w:p>
          <w:p w:rsidRPr="00350020" w:rsidR="00CC0745" w:rsidP="00350020" w:rsidRDefault="00CC0745" w14:paraId="22DE0D93" w14:textId="097C281E">
            <w:pPr>
              <w:numPr>
                <w:ilvl w:val="0"/>
                <w:numId w:val="10"/>
              </w:numPr>
            </w:pPr>
            <w:r w:rsidRPr="00BE46AC">
              <w:t>An analysis of feedback received over each 12-month period, by course and by trainer</w:t>
            </w:r>
          </w:p>
          <w:p w:rsidRPr="00350020" w:rsidR="00CC0745" w:rsidP="00293996" w:rsidRDefault="00CC0745" w14:paraId="22DE0D95" w14:textId="54329D7A">
            <w:pPr>
              <w:numPr>
                <w:ilvl w:val="0"/>
                <w:numId w:val="10"/>
              </w:numPr>
            </w:pPr>
            <w:r w:rsidRPr="00BE46AC">
              <w:t>An example of the course evaluation form should be provided as part of the document submission.</w:t>
            </w:r>
          </w:p>
          <w:p w:rsidRPr="00350020" w:rsidR="00CC0745" w:rsidP="00350020" w:rsidRDefault="00CC0745" w14:paraId="22DE0D97" w14:textId="34055ACB">
            <w:pPr>
              <w:numPr>
                <w:ilvl w:val="0"/>
                <w:numId w:val="10"/>
              </w:numPr>
            </w:pPr>
            <w:r w:rsidRPr="00BE46AC">
              <w:t>What level of return do you receive and what is the ratio of satisfa</w:t>
            </w:r>
            <w:r>
              <w:t>ction to attendance?</w:t>
            </w:r>
          </w:p>
          <w:p w:rsidRPr="00350020" w:rsidR="00CC0745" w:rsidP="00350020" w:rsidRDefault="00CC0745" w14:paraId="22DE0D99" w14:textId="47B9ED97">
            <w:pPr>
              <w:numPr>
                <w:ilvl w:val="0"/>
                <w:numId w:val="10"/>
              </w:numPr>
            </w:pPr>
            <w:r w:rsidRPr="00BE46AC">
              <w:t>How do you follow up when receiving poor feedback / unhappy delegates?</w:t>
            </w:r>
          </w:p>
          <w:p w:rsidRPr="00350020" w:rsidR="00CC0745" w:rsidP="00350020" w:rsidRDefault="00CC0745" w14:paraId="22DE0D9B" w14:textId="255EA359">
            <w:pPr>
              <w:numPr>
                <w:ilvl w:val="0"/>
                <w:numId w:val="10"/>
              </w:numPr>
            </w:pPr>
            <w:r w:rsidRPr="00BE46AC">
              <w:t>What are your Appeals Procedures</w:t>
            </w:r>
            <w:r>
              <w:t>?</w:t>
            </w:r>
          </w:p>
          <w:p w:rsidRPr="00350020" w:rsidR="00CC0745" w:rsidP="00350020" w:rsidRDefault="00CC0745" w14:paraId="22DE0D9D" w14:textId="58ABA15E">
            <w:pPr>
              <w:numPr>
                <w:ilvl w:val="0"/>
                <w:numId w:val="10"/>
              </w:numPr>
            </w:pPr>
            <w:r w:rsidRPr="00BE46AC">
              <w:t>What are your Malpractice Procedures</w:t>
            </w:r>
            <w:r>
              <w:t>?</w:t>
            </w:r>
          </w:p>
          <w:p w:rsidRPr="00BE46AC" w:rsidR="00CC0745" w:rsidP="00CA7D16" w:rsidRDefault="00CC0745" w14:paraId="22DE0D9E" w14:textId="77777777">
            <w:pPr>
              <w:numPr>
                <w:ilvl w:val="0"/>
                <w:numId w:val="10"/>
              </w:numPr>
            </w:pPr>
            <w:r w:rsidRPr="00BE46AC">
              <w:t>What are your Individual Plagiarism Policies</w:t>
            </w:r>
            <w:r>
              <w:t>?</w:t>
            </w:r>
          </w:p>
          <w:p w:rsidR="00CC0745" w:rsidP="00BE0DDB" w:rsidRDefault="00CC0745" w14:paraId="22DE0D9F" w14:textId="77777777"/>
        </w:tc>
      </w:tr>
      <w:tr w:rsidR="005A2C27" w:rsidTr="00C32144" w14:paraId="22DE0DC1" w14:textId="77777777">
        <w:tc>
          <w:tcPr>
            <w:tcW w:w="3181" w:type="dxa"/>
          </w:tcPr>
          <w:p w:rsidR="005A2C27" w:rsidP="00B22234" w:rsidRDefault="005A2C27" w14:paraId="22DE0DA2" w14:textId="1AEAFBC3">
            <w:pPr>
              <w:rPr>
                <w:b/>
              </w:rPr>
            </w:pPr>
            <w:r>
              <w:rPr>
                <w:b/>
              </w:rPr>
              <w:t>Delivery methods and administration of learning</w:t>
            </w:r>
          </w:p>
        </w:tc>
        <w:tc>
          <w:tcPr>
            <w:tcW w:w="7275" w:type="dxa"/>
          </w:tcPr>
          <w:p w:rsidRPr="004450C4" w:rsidR="002D28D5" w:rsidP="002D28D5" w:rsidRDefault="002D28D5" w14:paraId="32AE3456" w14:textId="77777777">
            <w:pPr>
              <w:rPr>
                <w:b/>
                <w:bCs/>
              </w:rPr>
            </w:pPr>
            <w:r w:rsidRPr="004450C4">
              <w:rPr>
                <w:b/>
                <w:bCs/>
              </w:rPr>
              <w:t>Consider the following:</w:t>
            </w:r>
          </w:p>
          <w:p w:rsidR="002D28D5" w:rsidP="002D28D5" w:rsidRDefault="005A2C27" w14:paraId="2634611D" w14:textId="77777777">
            <w:pPr>
              <w:pStyle w:val="ListParagraph"/>
              <w:numPr>
                <w:ilvl w:val="0"/>
                <w:numId w:val="24"/>
              </w:numPr>
            </w:pPr>
            <w:r w:rsidRPr="002D28D5">
              <w:t>Learning materials, equipment and the learning environment that is sufficient and appropriate to enable achievement of the objectives / learning outcomes.</w:t>
            </w:r>
          </w:p>
          <w:p w:rsidR="00F55CBD" w:rsidP="00F55CBD" w:rsidRDefault="005A2C27" w14:paraId="7F397593" w14:textId="77777777">
            <w:pPr>
              <w:pStyle w:val="ListParagraph"/>
              <w:numPr>
                <w:ilvl w:val="0"/>
                <w:numId w:val="24"/>
              </w:numPr>
            </w:pPr>
            <w:r w:rsidRPr="002D28D5">
              <w:t>Administration support that is appropriate to deliver the</w:t>
            </w:r>
            <w:r w:rsidR="002D28D5">
              <w:t xml:space="preserve"> </w:t>
            </w:r>
            <w:r w:rsidRPr="002D28D5">
              <w:t>training/qualifications.</w:t>
            </w:r>
          </w:p>
          <w:p w:rsidR="00F55CBD" w:rsidP="00F55CBD" w:rsidRDefault="005A2C27" w14:paraId="165476CB" w14:textId="77777777">
            <w:pPr>
              <w:pStyle w:val="ListParagraph"/>
              <w:numPr>
                <w:ilvl w:val="0"/>
                <w:numId w:val="24"/>
              </w:numPr>
            </w:pPr>
            <w:r w:rsidRPr="00F55CBD">
              <w:t>Bookings system and delegate participation numbers.</w:t>
            </w:r>
          </w:p>
          <w:p w:rsidR="00F55CBD" w:rsidP="00F55CBD" w:rsidRDefault="005A2C27" w14:paraId="37FAFE41" w14:textId="32F8D1B1">
            <w:pPr>
              <w:pStyle w:val="ListParagraph"/>
              <w:numPr>
                <w:ilvl w:val="0"/>
                <w:numId w:val="24"/>
              </w:numPr>
            </w:pPr>
            <w:r w:rsidRPr="00F55CBD">
              <w:t>How is the calendar of courses promoted and marketed?</w:t>
            </w:r>
          </w:p>
          <w:p w:rsidR="00F55CBD" w:rsidP="00F55CBD" w:rsidRDefault="005A2C27" w14:paraId="3614FEB2" w14:textId="77777777">
            <w:pPr>
              <w:pStyle w:val="ListParagraph"/>
              <w:numPr>
                <w:ilvl w:val="0"/>
                <w:numId w:val="24"/>
              </w:numPr>
            </w:pPr>
            <w:r w:rsidRPr="00F55CBD">
              <w:t xml:space="preserve">Provision of advice for prospective </w:t>
            </w:r>
            <w:r w:rsidRPr="00F55CBD">
              <w:tab/>
            </w:r>
            <w:r w:rsidRPr="00F55CBD">
              <w:t xml:space="preserve">delegates on the most appropriate </w:t>
            </w:r>
            <w:r w:rsidRPr="00F55CBD">
              <w:tab/>
            </w:r>
            <w:r w:rsidRPr="00F55CBD">
              <w:t>course to meet their needs.</w:t>
            </w:r>
          </w:p>
          <w:p w:rsidR="00F55CBD" w:rsidP="00F55CBD" w:rsidRDefault="005A2C27" w14:paraId="21A0868C" w14:textId="77777777">
            <w:pPr>
              <w:pStyle w:val="ListParagraph"/>
              <w:numPr>
                <w:ilvl w:val="0"/>
                <w:numId w:val="24"/>
              </w:numPr>
            </w:pPr>
            <w:r w:rsidRPr="00F55CBD">
              <w:t>How are materials prepared – document control etc to ensure correct versions used?</w:t>
            </w:r>
          </w:p>
          <w:p w:rsidR="0082547D" w:rsidP="0082547D" w:rsidRDefault="005A2C27" w14:paraId="6C72EB2F" w14:textId="77777777">
            <w:pPr>
              <w:pStyle w:val="ListParagraph"/>
              <w:numPr>
                <w:ilvl w:val="0"/>
                <w:numId w:val="24"/>
              </w:numPr>
            </w:pPr>
            <w:r w:rsidRPr="00F55CBD">
              <w:t>Appropriate and effective record keeping including attendance, assessment and completion of programmes.</w:t>
            </w:r>
          </w:p>
          <w:p w:rsidR="0082547D" w:rsidP="0082547D" w:rsidRDefault="005A2C27" w14:paraId="3BC53E53" w14:textId="77777777">
            <w:pPr>
              <w:pStyle w:val="ListParagraph"/>
              <w:numPr>
                <w:ilvl w:val="0"/>
                <w:numId w:val="24"/>
              </w:numPr>
            </w:pPr>
            <w:r w:rsidRPr="0082547D">
              <w:t>Database systems in operation e.g. if regulated by an awarding body, remote data input may be required</w:t>
            </w:r>
          </w:p>
          <w:p w:rsidRPr="0082547D" w:rsidR="0082547D" w:rsidP="0082547D" w:rsidRDefault="005A2C27" w14:paraId="238EC219" w14:textId="77777777">
            <w:pPr>
              <w:pStyle w:val="ListParagraph"/>
              <w:numPr>
                <w:ilvl w:val="0"/>
                <w:numId w:val="24"/>
              </w:numPr>
            </w:pPr>
            <w:r w:rsidRPr="0082547D">
              <w:rPr>
                <w:color w:val="000000"/>
              </w:rPr>
              <w:t xml:space="preserve">How attendance will be recorded so that you are able to respond to requests from individuals or other third party training providers who wish to validate prior learning? </w:t>
            </w:r>
          </w:p>
          <w:p w:rsidRPr="0082547D" w:rsidR="0082547D" w:rsidP="0082547D" w:rsidRDefault="005A2C27" w14:paraId="26972253" w14:textId="77777777">
            <w:pPr>
              <w:pStyle w:val="ListParagraph"/>
              <w:numPr>
                <w:ilvl w:val="0"/>
                <w:numId w:val="24"/>
              </w:numPr>
            </w:pPr>
            <w:r w:rsidRPr="0082547D">
              <w:rPr>
                <w:color w:val="000000"/>
              </w:rPr>
              <w:t>How you will supply a form of evidence to an individual that has accessed your programme i.e. certificate or confirmation of attendance to enable them to evidence their learning.</w:t>
            </w:r>
          </w:p>
          <w:p w:rsidR="0082547D" w:rsidP="0082547D" w:rsidRDefault="005A2C27" w14:paraId="2D7EB48C" w14:textId="77777777">
            <w:pPr>
              <w:pStyle w:val="ListParagraph"/>
              <w:numPr>
                <w:ilvl w:val="0"/>
                <w:numId w:val="24"/>
              </w:numPr>
            </w:pPr>
            <w:r w:rsidRPr="0082547D">
              <w:t>Quality management systems in place.</w:t>
            </w:r>
          </w:p>
          <w:p w:rsidR="0082547D" w:rsidP="0082547D" w:rsidRDefault="005A2C27" w14:paraId="626B4332" w14:textId="77777777">
            <w:pPr>
              <w:pStyle w:val="ListParagraph"/>
              <w:numPr>
                <w:ilvl w:val="0"/>
                <w:numId w:val="24"/>
              </w:numPr>
            </w:pPr>
            <w:r w:rsidRPr="0082547D">
              <w:t>Other quality standards held.</w:t>
            </w:r>
          </w:p>
          <w:p w:rsidR="00FE596E" w:rsidP="00FE596E" w:rsidRDefault="005A2C27" w14:paraId="44A04A3A" w14:textId="77777777">
            <w:pPr>
              <w:pStyle w:val="ListParagraph"/>
              <w:numPr>
                <w:ilvl w:val="0"/>
                <w:numId w:val="24"/>
              </w:numPr>
            </w:pPr>
            <w:r w:rsidRPr="0082547D">
              <w:t>How equality of opportunity and inclusivity is promoted through delivery?</w:t>
            </w:r>
          </w:p>
          <w:p w:rsidR="00FE596E" w:rsidP="00FE596E" w:rsidRDefault="005A2C27" w14:paraId="5AA2D2C5" w14:textId="77777777">
            <w:pPr>
              <w:pStyle w:val="ListParagraph"/>
              <w:numPr>
                <w:ilvl w:val="0"/>
                <w:numId w:val="24"/>
              </w:numPr>
            </w:pPr>
            <w:r w:rsidRPr="00FE596E">
              <w:t>Any cancellation policies in operation.</w:t>
            </w:r>
          </w:p>
          <w:p w:rsidRPr="00FE596E" w:rsidR="005A2C27" w:rsidP="00FE596E" w:rsidRDefault="005A2C27" w14:paraId="22DE0DBF" w14:textId="7AEFBFED">
            <w:pPr>
              <w:pStyle w:val="ListParagraph"/>
              <w:numPr>
                <w:ilvl w:val="0"/>
                <w:numId w:val="24"/>
              </w:numPr>
            </w:pPr>
            <w:r w:rsidRPr="00FE596E">
              <w:t>We may request copies of attendance forms etc. linking to your administration procedures.</w:t>
            </w:r>
          </w:p>
          <w:p w:rsidR="005A2C27" w:rsidP="00BE0DDB" w:rsidRDefault="005A2C27" w14:paraId="22DE0DC0" w14:textId="77777777"/>
        </w:tc>
      </w:tr>
      <w:tr w:rsidR="00FE596E" w:rsidTr="00C32144" w14:paraId="22DE0DD8" w14:textId="77777777">
        <w:tc>
          <w:tcPr>
            <w:tcW w:w="3181" w:type="dxa"/>
          </w:tcPr>
          <w:p w:rsidR="00FE596E" w:rsidP="00B22234" w:rsidRDefault="00FE596E" w14:paraId="22DE0DC3" w14:textId="48A048D5">
            <w:pPr>
              <w:rPr>
                <w:b/>
              </w:rPr>
            </w:pPr>
            <w:r>
              <w:rPr>
                <w:b/>
              </w:rPr>
              <w:t xml:space="preserve">How learning is assessed </w:t>
            </w:r>
          </w:p>
        </w:tc>
        <w:tc>
          <w:tcPr>
            <w:tcW w:w="7275" w:type="dxa"/>
          </w:tcPr>
          <w:p w:rsidRPr="004450C4" w:rsidR="006C6AF6" w:rsidP="006C6AF6" w:rsidRDefault="006C6AF6" w14:paraId="39EC5474" w14:textId="77777777">
            <w:pPr>
              <w:rPr>
                <w:b/>
                <w:bCs/>
              </w:rPr>
            </w:pPr>
            <w:r w:rsidRPr="004450C4">
              <w:rPr>
                <w:b/>
                <w:bCs/>
              </w:rPr>
              <w:t>Consider the following:</w:t>
            </w:r>
          </w:p>
          <w:p w:rsidR="006C6AF6" w:rsidP="006C6AF6" w:rsidRDefault="00FE596E" w14:paraId="51DBEE81" w14:textId="77777777">
            <w:pPr>
              <w:pStyle w:val="ListParagraph"/>
              <w:numPr>
                <w:ilvl w:val="0"/>
                <w:numId w:val="25"/>
              </w:numPr>
            </w:pPr>
            <w:r w:rsidRPr="006C6AF6">
              <w:t>The arrangements and methods of assessment should be appropriate, clearly set out and easy to understand.</w:t>
            </w:r>
          </w:p>
          <w:p w:rsidR="006C6AF6" w:rsidP="006C6AF6" w:rsidRDefault="00FE596E" w14:paraId="5BCAC191" w14:textId="77777777">
            <w:pPr>
              <w:pStyle w:val="ListParagraph"/>
              <w:numPr>
                <w:ilvl w:val="0"/>
                <w:numId w:val="25"/>
              </w:numPr>
            </w:pPr>
            <w:r w:rsidRPr="006C6AF6">
              <w:t>Systems used i.e. examination, completion of a project, assignments, multiple choice questionnaires.</w:t>
            </w:r>
          </w:p>
          <w:p w:rsidR="006C6AF6" w:rsidP="006C6AF6" w:rsidRDefault="00FE596E" w14:paraId="5B578545" w14:textId="77777777">
            <w:pPr>
              <w:pStyle w:val="ListParagraph"/>
              <w:numPr>
                <w:ilvl w:val="0"/>
                <w:numId w:val="25"/>
              </w:numPr>
            </w:pPr>
            <w:r w:rsidRPr="006C6AF6">
              <w:t>How is the programme of learning reviewed to ensure it continues to be current?</w:t>
            </w:r>
          </w:p>
          <w:p w:rsidR="006C6AF6" w:rsidP="006C6AF6" w:rsidRDefault="00FE596E" w14:paraId="07FE1D56" w14:textId="77777777">
            <w:pPr>
              <w:pStyle w:val="ListParagraph"/>
              <w:numPr>
                <w:ilvl w:val="0"/>
                <w:numId w:val="25"/>
              </w:numPr>
            </w:pPr>
            <w:r w:rsidRPr="006C6AF6">
              <w:t>How are learning assessments monitored and quality assured to ensure consistency between Assessors and over time?</w:t>
            </w:r>
          </w:p>
          <w:p w:rsidR="006C6AF6" w:rsidP="006C6AF6" w:rsidRDefault="00FE596E" w14:paraId="142DB522" w14:textId="77777777">
            <w:pPr>
              <w:pStyle w:val="ListParagraph"/>
              <w:numPr>
                <w:ilvl w:val="0"/>
                <w:numId w:val="25"/>
              </w:numPr>
            </w:pPr>
            <w:r w:rsidRPr="006C6AF6">
              <w:t>What improvements have been identified and implemented as a result of the monitoring and review activity.</w:t>
            </w:r>
          </w:p>
          <w:p w:rsidR="006C6AF6" w:rsidP="006C6AF6" w:rsidRDefault="00FE596E" w14:paraId="6732E7DA" w14:textId="77777777">
            <w:pPr>
              <w:pStyle w:val="ListParagraph"/>
              <w:numPr>
                <w:ilvl w:val="0"/>
                <w:numId w:val="25"/>
              </w:numPr>
            </w:pPr>
            <w:r w:rsidRPr="006C6AF6">
              <w:t>How is assessment criteria made available to individuals?</w:t>
            </w:r>
          </w:p>
          <w:p w:rsidR="006C6AF6" w:rsidP="006C6AF6" w:rsidRDefault="00FE596E" w14:paraId="66C2B83D" w14:textId="77777777">
            <w:pPr>
              <w:pStyle w:val="ListParagraph"/>
              <w:numPr>
                <w:ilvl w:val="0"/>
                <w:numId w:val="25"/>
              </w:numPr>
            </w:pPr>
            <w:r w:rsidRPr="006C6AF6">
              <w:t>Results of individual assessments and development plans if appropriate.</w:t>
            </w:r>
          </w:p>
          <w:p w:rsidRPr="006C6AF6" w:rsidR="00FE596E" w:rsidP="006C6AF6" w:rsidRDefault="00FE596E" w14:paraId="22DE0DD6" w14:textId="7749D6CF">
            <w:pPr>
              <w:pStyle w:val="ListParagraph"/>
              <w:numPr>
                <w:ilvl w:val="0"/>
                <w:numId w:val="25"/>
              </w:numPr>
            </w:pPr>
            <w:r w:rsidRPr="006C6AF6">
              <w:t>How feedback is provided to individuals informing them of their progress towards achieving the objectives/learning outcomes, confirming whether or not they are achieving them.</w:t>
            </w:r>
          </w:p>
          <w:p w:rsidR="00FE596E" w:rsidP="00BE0DDB" w:rsidRDefault="00FE596E" w14:paraId="22DE0DD7" w14:textId="77777777"/>
        </w:tc>
      </w:tr>
      <w:tr w:rsidR="006C6AF6" w:rsidTr="00C32144" w14:paraId="22DE0DDC" w14:textId="77777777">
        <w:tc>
          <w:tcPr>
            <w:tcW w:w="3181" w:type="dxa"/>
          </w:tcPr>
          <w:p w:rsidR="006C6AF6" w:rsidP="00B22234" w:rsidRDefault="006C6AF6" w14:paraId="22DE0DDA" w14:textId="748B5804">
            <w:pPr>
              <w:rPr>
                <w:b/>
              </w:rPr>
            </w:pPr>
            <w:r>
              <w:rPr>
                <w:b/>
              </w:rPr>
              <w:t xml:space="preserve">Pre Requisite entry approaches (relevant if pathway of learning) </w:t>
            </w:r>
          </w:p>
        </w:tc>
        <w:tc>
          <w:tcPr>
            <w:tcW w:w="7275" w:type="dxa"/>
          </w:tcPr>
          <w:p w:rsidRPr="00B35BB4" w:rsidR="006C6AF6" w:rsidP="00B35BB4" w:rsidRDefault="006C6AF6" w14:paraId="22DE0DDB" w14:textId="77777777">
            <w:pPr>
              <w:pStyle w:val="ListParagraph"/>
              <w:numPr>
                <w:ilvl w:val="0"/>
                <w:numId w:val="26"/>
              </w:numPr>
            </w:pPr>
            <w:r w:rsidRPr="00B35BB4">
              <w:t>Please supply procedures for verifying that an individual has completed accredited learning elsewhere.</w:t>
            </w:r>
          </w:p>
        </w:tc>
      </w:tr>
      <w:tr w:rsidR="00B35BB4" w:rsidTr="00C32144" w14:paraId="22DE0DE3" w14:textId="77777777">
        <w:tc>
          <w:tcPr>
            <w:tcW w:w="3181" w:type="dxa"/>
          </w:tcPr>
          <w:p w:rsidR="00B35BB4" w:rsidP="00BE0DDB" w:rsidRDefault="00B35BB4" w14:paraId="22DE0DDE" w14:textId="77777777">
            <w:pPr>
              <w:rPr>
                <w:b/>
              </w:rPr>
            </w:pPr>
            <w:r>
              <w:rPr>
                <w:b/>
              </w:rPr>
              <w:t xml:space="preserve">Please outline any further information that you feel would support your application </w:t>
            </w:r>
          </w:p>
        </w:tc>
        <w:tc>
          <w:tcPr>
            <w:tcW w:w="7275" w:type="dxa"/>
          </w:tcPr>
          <w:p w:rsidRPr="00B35BB4" w:rsidR="00B35BB4" w:rsidP="00B35BB4" w:rsidRDefault="00B35BB4" w14:paraId="1EA44600" w14:textId="77777777">
            <w:pPr>
              <w:numPr>
                <w:ilvl w:val="0"/>
                <w:numId w:val="13"/>
              </w:numPr>
              <w:rPr>
                <w:b/>
                <w:i/>
              </w:rPr>
            </w:pPr>
            <w:r>
              <w:t>Unique terminology that we should be aware of.</w:t>
            </w:r>
          </w:p>
          <w:p w:rsidRPr="00B35BB4" w:rsidR="00B35BB4" w:rsidP="00B35BB4" w:rsidRDefault="00B35BB4" w14:paraId="22DE0DE1" w14:textId="1FCD362E">
            <w:pPr>
              <w:numPr>
                <w:ilvl w:val="0"/>
                <w:numId w:val="13"/>
              </w:numPr>
              <w:rPr>
                <w:b/>
                <w:i/>
              </w:rPr>
            </w:pPr>
            <w:r w:rsidRPr="00B35BB4">
              <w:t>Instructions to how materials should be accessed if held on internal intranet systems.</w:t>
            </w:r>
          </w:p>
          <w:p w:rsidR="00B35BB4" w:rsidP="00BE0DDB" w:rsidRDefault="00B35BB4" w14:paraId="629DCF7D" w14:textId="77777777"/>
          <w:p w:rsidR="00B35BB4" w:rsidP="00BE0DDB" w:rsidRDefault="00B35BB4" w14:paraId="22DE0DE2" w14:textId="1F1E25D3"/>
        </w:tc>
      </w:tr>
      <w:tr w:rsidR="00B35BB4" w:rsidTr="00C32144" w14:paraId="22DE0DEE" w14:textId="77777777">
        <w:tc>
          <w:tcPr>
            <w:tcW w:w="3181" w:type="dxa"/>
          </w:tcPr>
          <w:p w:rsidRPr="00B35BB4" w:rsidR="00B35BB4" w:rsidP="00BE0DDB" w:rsidRDefault="00B35BB4" w14:paraId="22DE0DE7" w14:textId="4548C90D">
            <w:r>
              <w:rPr>
                <w:b/>
              </w:rPr>
              <w:t xml:space="preserve">Support documents to accompany your application </w:t>
            </w:r>
          </w:p>
        </w:tc>
        <w:tc>
          <w:tcPr>
            <w:tcW w:w="7275" w:type="dxa"/>
          </w:tcPr>
          <w:p w:rsidR="00B35BB4" w:rsidP="00BE0DDB" w:rsidRDefault="00B35BB4" w14:paraId="22DE0DE9" w14:textId="77777777">
            <w:r>
              <w:t xml:space="preserve">Please ensure the application: </w:t>
            </w:r>
          </w:p>
          <w:p w:rsidR="00B35BB4" w:rsidP="00253B1E" w:rsidRDefault="00B35BB4" w14:paraId="22DE0DEA" w14:textId="77777777">
            <w:pPr>
              <w:pStyle w:val="ListParagraph"/>
              <w:numPr>
                <w:ilvl w:val="0"/>
                <w:numId w:val="14"/>
              </w:numPr>
            </w:pPr>
            <w:r>
              <w:t>Completed in full application form.</w:t>
            </w:r>
          </w:p>
          <w:p w:rsidR="00B35BB4" w:rsidP="00253B1E" w:rsidRDefault="00B35BB4" w14:paraId="22DE0DEB" w14:textId="77777777">
            <w:pPr>
              <w:pStyle w:val="ListParagraph"/>
              <w:numPr>
                <w:ilvl w:val="0"/>
                <w:numId w:val="14"/>
              </w:numPr>
            </w:pPr>
            <w:r>
              <w:t>Summary of NOS changes are included.</w:t>
            </w:r>
          </w:p>
          <w:p w:rsidR="00B35BB4" w:rsidP="00253B1E" w:rsidRDefault="00B35BB4" w14:paraId="22DE0DEC" w14:textId="77777777">
            <w:pPr>
              <w:pStyle w:val="ListParagraph"/>
              <w:numPr>
                <w:ilvl w:val="0"/>
                <w:numId w:val="14"/>
              </w:numPr>
            </w:pPr>
            <w:r>
              <w:t>All amended learning materials are included, and changes identified.</w:t>
            </w:r>
          </w:p>
          <w:p w:rsidRPr="00253B1E" w:rsidR="00B35BB4" w:rsidP="00253B1E" w:rsidRDefault="00B35BB4" w14:paraId="22DE0DED" w14:textId="77777777">
            <w:pPr>
              <w:pStyle w:val="ListParagraph"/>
              <w:numPr>
                <w:ilvl w:val="0"/>
                <w:numId w:val="14"/>
              </w:numPr>
            </w:pPr>
            <w:r>
              <w:t xml:space="preserve">Provide current Professional Indemnity Insurance Certificate. </w:t>
            </w:r>
          </w:p>
        </w:tc>
      </w:tr>
      <w:tr w:rsidR="00B35BB4" w:rsidTr="00C32144" w14:paraId="22DE0DF8" w14:textId="77777777">
        <w:tc>
          <w:tcPr>
            <w:tcW w:w="3181" w:type="dxa"/>
          </w:tcPr>
          <w:p w:rsidRPr="00AD62D2" w:rsidR="00B35BB4" w:rsidP="00BE0DDB" w:rsidRDefault="00B35BB4" w14:paraId="22DE0DF0" w14:textId="7A096602">
            <w:pPr>
              <w:rPr>
                <w:b/>
              </w:rPr>
            </w:pPr>
            <w:r>
              <w:rPr>
                <w:b/>
              </w:rPr>
              <w:t>Conditions of Accreditation Award</w:t>
            </w:r>
          </w:p>
        </w:tc>
        <w:tc>
          <w:tcPr>
            <w:tcW w:w="7275" w:type="dxa"/>
          </w:tcPr>
          <w:p w:rsidR="00B35BB4" w:rsidP="00BE0DDB" w:rsidRDefault="00B35BB4" w14:paraId="22DE0DF1" w14:textId="1267618B">
            <w:r>
              <w:t>Accreditation is awarded for a 3 year period and is subject to the conditions</w:t>
            </w:r>
            <w:r w:rsidR="005B60C7">
              <w:t xml:space="preserve"> set out in the Individual Framework Post Accreditation Information Pack</w:t>
            </w:r>
            <w:r>
              <w:t xml:space="preserve">.  </w:t>
            </w:r>
          </w:p>
          <w:p w:rsidR="00B35BB4" w:rsidP="005B60C7" w:rsidRDefault="00B35BB4" w14:paraId="22DE0DF7" w14:textId="77777777"/>
        </w:tc>
      </w:tr>
      <w:tr w:rsidR="005B60C7" w:rsidTr="00C32144" w14:paraId="22DE0DFC" w14:textId="77777777">
        <w:tc>
          <w:tcPr>
            <w:tcW w:w="3181" w:type="dxa"/>
          </w:tcPr>
          <w:p w:rsidR="005B60C7" w:rsidP="00BE0DDB" w:rsidRDefault="005B60C7" w14:paraId="22DE0DFA" w14:textId="23202F49">
            <w:pPr>
              <w:rPr>
                <w:b/>
              </w:rPr>
            </w:pPr>
            <w:r>
              <w:rPr>
                <w:b/>
              </w:rPr>
              <w:t xml:space="preserve">Disclaimer </w:t>
            </w:r>
          </w:p>
        </w:tc>
        <w:tc>
          <w:tcPr>
            <w:tcW w:w="7275" w:type="dxa"/>
          </w:tcPr>
          <w:p w:rsidR="005B60C7" w:rsidP="00BE0DDB" w:rsidRDefault="005B60C7" w14:paraId="22DE0DFB" w14:textId="77777777">
            <w:r>
              <w:t xml:space="preserve">Please ensure all the application is signed (electronically typed is acceptable) and dated </w:t>
            </w:r>
          </w:p>
        </w:tc>
      </w:tr>
    </w:tbl>
    <w:p w:rsidR="00BE0DDB" w:rsidP="00BE0DDB" w:rsidRDefault="00BE0DDB" w14:paraId="22DE0DFD" w14:textId="77777777">
      <w:pPr>
        <w:spacing w:after="0" w:line="240" w:lineRule="auto"/>
      </w:pPr>
    </w:p>
    <w:p w:rsidR="008E58B6" w:rsidP="008E58B6" w:rsidRDefault="002D0628" w14:paraId="22DE0DFF" w14:textId="6A5EFFC6">
      <w:pPr>
        <w:rPr>
          <w:b/>
        </w:rPr>
      </w:pPr>
      <w:r>
        <w:t>C</w:t>
      </w:r>
      <w:r w:rsidR="008E58B6">
        <w:rPr>
          <w:b/>
        </w:rPr>
        <w:t>onditions of Accreditation</w:t>
      </w:r>
    </w:p>
    <w:p w:rsidR="008E58B6" w:rsidP="008E58B6" w:rsidRDefault="008E58B6" w14:paraId="22DE0E01" w14:textId="14302B16">
      <w:r>
        <w:t xml:space="preserve">Accreditation is awarded for a 3-year period and is subject to the </w:t>
      </w:r>
      <w:r w:rsidR="008B605F">
        <w:t xml:space="preserve">conditions set out </w:t>
      </w:r>
      <w:r w:rsidR="00182061">
        <w:t>in the Individual Framework Post Accreditation Information Pack</w:t>
      </w:r>
      <w:r w:rsidR="004837BA">
        <w:t>.</w:t>
      </w:r>
    </w:p>
    <w:p w:rsidR="008E58B6" w:rsidP="008E58B6" w:rsidRDefault="008E58B6" w14:paraId="22DE0E02" w14:textId="77777777">
      <w:pPr>
        <w:spacing w:after="0"/>
      </w:pPr>
    </w:p>
    <w:p w:rsidRPr="009E1ACC" w:rsidR="009E1ACC" w:rsidP="009E1ACC" w:rsidRDefault="009E1ACC" w14:paraId="474DBD19" w14:textId="77777777">
      <w:pPr>
        <w:spacing w:after="0" w:line="240" w:lineRule="auto"/>
        <w:jc w:val="both"/>
        <w:rPr>
          <w:b/>
        </w:rPr>
      </w:pPr>
      <w:r w:rsidRPr="009E1ACC">
        <w:rPr>
          <w:b/>
        </w:rPr>
        <w:t>Data Protection</w:t>
      </w:r>
    </w:p>
    <w:p w:rsidRPr="009E1ACC" w:rsidR="009E1ACC" w:rsidP="009E1ACC" w:rsidRDefault="009E1ACC" w14:paraId="0C5C3CD4" w14:textId="77777777">
      <w:pPr>
        <w:spacing w:after="0" w:line="240" w:lineRule="auto"/>
        <w:jc w:val="both"/>
        <w:rPr>
          <w:rFonts w:eastAsia="Times New Roman"/>
          <w:b/>
        </w:rPr>
      </w:pPr>
    </w:p>
    <w:p w:rsidRPr="009E1ACC" w:rsidR="009E1ACC" w:rsidP="009E1ACC" w:rsidRDefault="009E1ACC" w14:paraId="49965533" w14:textId="77777777">
      <w:pPr>
        <w:spacing w:after="0" w:line="240" w:lineRule="auto"/>
        <w:jc w:val="both"/>
        <w:rPr>
          <w:rFonts w:eastAsia="Times New Roman"/>
        </w:rPr>
      </w:pPr>
      <w:r w:rsidRPr="009E1ACC">
        <w:rPr>
          <w:rFonts w:eastAsia="Times New Roman"/>
        </w:rPr>
        <w:t>Recognising Excellence is complying with current data protection legislation, the UK General Data Protection Regulation (GDPR) and the Data Protection Act 2018 or any codes of practices issued by the Information Commissioner from time to time.</w:t>
      </w:r>
    </w:p>
    <w:p w:rsidRPr="009E1ACC" w:rsidR="009E1ACC" w:rsidP="009E1ACC" w:rsidRDefault="009E1ACC" w14:paraId="274F6A9C" w14:textId="77777777">
      <w:pPr>
        <w:spacing w:after="0" w:line="240" w:lineRule="auto"/>
        <w:ind w:left="720"/>
        <w:jc w:val="both"/>
        <w:rPr>
          <w:rFonts w:eastAsia="Times New Roman"/>
        </w:rPr>
      </w:pPr>
    </w:p>
    <w:p w:rsidRPr="009E1ACC" w:rsidR="009E1ACC" w:rsidP="009E1ACC" w:rsidRDefault="009E1ACC" w14:paraId="2CB9976C" w14:textId="037EC2C4">
      <w:pPr>
        <w:spacing w:after="0" w:line="240" w:lineRule="auto"/>
        <w:jc w:val="both"/>
        <w:rPr>
          <w:rFonts w:eastAsia="Times New Roman"/>
        </w:rPr>
      </w:pPr>
      <w:r w:rsidRPr="009E1ACC">
        <w:rPr>
          <w:rFonts w:eastAsia="Times New Roman"/>
        </w:rPr>
        <w:t xml:space="preserve">For the purposes of this agreement to carry audits the Money </w:t>
      </w:r>
      <w:r>
        <w:rPr>
          <w:rFonts w:eastAsia="Times New Roman"/>
        </w:rPr>
        <w:t>and Pensions Service</w:t>
      </w:r>
      <w:r w:rsidRPr="009E1ACC">
        <w:rPr>
          <w:rFonts w:eastAsia="Times New Roman"/>
        </w:rPr>
        <w:t xml:space="preserve"> is the ‘Data Controller’ Recognising Excellence the ‘Data Processor’.</w:t>
      </w:r>
    </w:p>
    <w:p w:rsidRPr="009E1ACC" w:rsidR="009E1ACC" w:rsidP="009E1ACC" w:rsidRDefault="009E1ACC" w14:paraId="66F2DF47" w14:textId="77777777">
      <w:pPr>
        <w:spacing w:after="0" w:line="240" w:lineRule="auto"/>
        <w:ind w:left="720"/>
        <w:jc w:val="both"/>
        <w:rPr>
          <w:rFonts w:eastAsia="Times New Roman"/>
        </w:rPr>
      </w:pPr>
    </w:p>
    <w:p w:rsidRPr="009E1ACC" w:rsidR="009E1ACC" w:rsidP="009E1ACC" w:rsidRDefault="009E1ACC" w14:paraId="0E6C86DB" w14:textId="77777777">
      <w:pPr>
        <w:spacing w:after="0" w:line="240" w:lineRule="auto"/>
        <w:jc w:val="both"/>
        <w:rPr>
          <w:rFonts w:eastAsia="Times New Roman" w:cs="Arial"/>
        </w:rPr>
      </w:pPr>
      <w:r w:rsidRPr="009E1ACC">
        <w:rPr>
          <w:rFonts w:eastAsia="Times New Roman" w:cs="Arial"/>
        </w:rPr>
        <w:t>The legal basis for Recognising Excellence for processing data is that of “contractual obligation” as set out in Article 6 (1) (b) of the GDPR.</w:t>
      </w:r>
    </w:p>
    <w:p w:rsidRPr="009E1ACC" w:rsidR="009E1ACC" w:rsidP="009E1ACC" w:rsidRDefault="009E1ACC" w14:paraId="747E2DC9" w14:textId="77777777">
      <w:pPr>
        <w:spacing w:after="0" w:line="240" w:lineRule="auto"/>
        <w:ind w:left="720"/>
        <w:jc w:val="both"/>
        <w:rPr>
          <w:rFonts w:eastAsia="Times New Roman" w:cs="Times New Roman"/>
        </w:rPr>
      </w:pPr>
    </w:p>
    <w:p w:rsidRPr="009E1ACC" w:rsidR="009E1ACC" w:rsidP="009E1ACC" w:rsidRDefault="009E1ACC" w14:paraId="27AF7AFF" w14:textId="7F3B96B2">
      <w:pPr>
        <w:spacing w:after="0" w:line="240" w:lineRule="auto"/>
        <w:jc w:val="both"/>
        <w:rPr>
          <w:rFonts w:eastAsia="Times New Roman"/>
        </w:rPr>
      </w:pPr>
      <w:r w:rsidRPr="009E1ACC">
        <w:rPr>
          <w:rFonts w:eastAsia="Times New Roman"/>
        </w:rPr>
        <w:t>The Client will be made fully aware of its rights under GDPR by reference to M</w:t>
      </w:r>
      <w:r>
        <w:rPr>
          <w:rFonts w:eastAsia="Times New Roman"/>
        </w:rPr>
        <w:t>aPS</w:t>
      </w:r>
      <w:r w:rsidRPr="009E1ACC">
        <w:rPr>
          <w:rFonts w:eastAsia="Times New Roman"/>
        </w:rPr>
        <w:t xml:space="preserve">’s Privacy Policy </w:t>
      </w:r>
      <w:hyperlink w:history="1" r:id="rId13">
        <w:r w:rsidRPr="009E1ACC">
          <w:rPr>
            <w:rStyle w:val="Hyperlink"/>
            <w:color w:val="auto"/>
          </w:rPr>
          <w:t>https://www.moneyadviceservice.org.uk/en/corporate/privacy</w:t>
        </w:r>
      </w:hyperlink>
      <w:r w:rsidRPr="009E1ACC">
        <w:t xml:space="preserve"> and the Recognising Excellence’s Privacy Policy</w:t>
      </w:r>
      <w:r w:rsidRPr="009E1ACC">
        <w:rPr>
          <w:rStyle w:val="Hyperlink"/>
          <w:color w:val="auto"/>
        </w:rPr>
        <w:t xml:space="preserve"> </w:t>
      </w:r>
      <w:hyperlink w:history="1" r:id="rId14">
        <w:hyperlink w:history="1" r:id="rId15">
          <w:r w:rsidRPr="009E1ACC">
            <w:rPr>
              <w:rStyle w:val="Hyperlink"/>
              <w:color w:val="auto"/>
            </w:rPr>
            <w:t>http://www.recognisingexcellence.co.uk</w:t>
          </w:r>
        </w:hyperlink>
      </w:hyperlink>
      <w:r w:rsidRPr="009E1ACC">
        <w:rPr>
          <w:rFonts w:eastAsia="Times New Roman"/>
        </w:rPr>
        <w:t>. Most commonly these are:</w:t>
      </w:r>
    </w:p>
    <w:p w:rsidRPr="009E1ACC" w:rsidR="009E1ACC" w:rsidP="009E1ACC" w:rsidRDefault="009E1ACC" w14:paraId="120E4F99" w14:textId="77777777">
      <w:pPr>
        <w:spacing w:after="0" w:line="240" w:lineRule="auto"/>
        <w:ind w:left="720"/>
        <w:jc w:val="both"/>
        <w:rPr>
          <w:rFonts w:eastAsia="Times New Roman"/>
        </w:rPr>
      </w:pPr>
    </w:p>
    <w:p w:rsidRPr="009E1ACC" w:rsidR="009E1ACC" w:rsidP="009E1ACC" w:rsidRDefault="009E1ACC" w14:paraId="4A105495" w14:textId="77777777">
      <w:pPr>
        <w:numPr>
          <w:ilvl w:val="0"/>
          <w:numId w:val="27"/>
        </w:numPr>
        <w:spacing w:after="0" w:line="240" w:lineRule="auto"/>
        <w:jc w:val="both"/>
        <w:rPr>
          <w:rFonts w:eastAsia="Times New Roman"/>
        </w:rPr>
      </w:pPr>
      <w:r w:rsidRPr="009E1ACC">
        <w:rPr>
          <w:rFonts w:eastAsia="Times New Roman"/>
        </w:rPr>
        <w:t>All information gathered during the Audit shall be held as absolutely confidential however obtained or learned from the Client in pursuant to or in preparation of, or obtained or learned during the term of this agreement, whether relating to the Practice or to its business or to any of its officers, servants, agents, clients, suppliers, or subsidiaries or to the business of any of the foregoing persons or otherwise, and whether or not expressly designated confidential;</w:t>
      </w:r>
    </w:p>
    <w:p w:rsidRPr="009E1ACC" w:rsidR="009E1ACC" w:rsidP="009E1ACC" w:rsidRDefault="009E1ACC" w14:paraId="6F89B437" w14:textId="77777777">
      <w:pPr>
        <w:spacing w:after="0" w:line="240" w:lineRule="auto"/>
        <w:ind w:left="720"/>
        <w:jc w:val="both"/>
        <w:rPr>
          <w:rFonts w:eastAsia="Times New Roman"/>
        </w:rPr>
      </w:pPr>
    </w:p>
    <w:p w:rsidRPr="009E1ACC" w:rsidR="009E1ACC" w:rsidP="009E1ACC" w:rsidRDefault="009E1ACC" w14:paraId="10D384E4" w14:textId="77777777">
      <w:pPr>
        <w:numPr>
          <w:ilvl w:val="0"/>
          <w:numId w:val="27"/>
        </w:numPr>
        <w:spacing w:after="0" w:line="240" w:lineRule="auto"/>
        <w:jc w:val="both"/>
        <w:rPr>
          <w:rFonts w:eastAsia="Times New Roman"/>
        </w:rPr>
      </w:pPr>
      <w:r w:rsidRPr="009E1ACC">
        <w:rPr>
          <w:rFonts w:eastAsia="Times New Roman"/>
        </w:rPr>
        <w:t>Recognising Excellence shall not without the Client’s prior written consent use or permit or cause the same to be used save for the direct purpose of this agreement;</w:t>
      </w:r>
    </w:p>
    <w:p w:rsidRPr="009E1ACC" w:rsidR="009E1ACC" w:rsidP="009E1ACC" w:rsidRDefault="009E1ACC" w14:paraId="1D9DC951" w14:textId="77777777">
      <w:pPr>
        <w:spacing w:after="0" w:line="240" w:lineRule="auto"/>
        <w:ind w:left="1440"/>
        <w:rPr>
          <w:rFonts w:eastAsia="Times New Roman"/>
        </w:rPr>
      </w:pPr>
    </w:p>
    <w:p w:rsidRPr="009E1ACC" w:rsidR="009E1ACC" w:rsidP="009E1ACC" w:rsidRDefault="009E1ACC" w14:paraId="4940DB87" w14:textId="77777777">
      <w:pPr>
        <w:numPr>
          <w:ilvl w:val="0"/>
          <w:numId w:val="27"/>
        </w:numPr>
        <w:spacing w:after="0" w:line="240" w:lineRule="auto"/>
        <w:jc w:val="both"/>
        <w:rPr>
          <w:rFonts w:eastAsia="Times New Roman"/>
        </w:rPr>
      </w:pPr>
      <w:r w:rsidRPr="009E1ACC">
        <w:rPr>
          <w:rFonts w:eastAsia="Times New Roman"/>
        </w:rPr>
        <w:t>Recognising Excellence shall not without the Client’s prior written consent disclose or permit or cause the same to be disclosed to any person other than to those of its full-time employees and/or its Auditors and Verifiers who need to be informed thereof to enable Recognising Excellence to perform its obligations.</w:t>
      </w:r>
    </w:p>
    <w:p w:rsidRPr="009E1ACC" w:rsidR="009E1ACC" w:rsidP="009E1ACC" w:rsidRDefault="009E1ACC" w14:paraId="58329F3C" w14:textId="77777777">
      <w:pPr>
        <w:spacing w:after="0" w:line="240" w:lineRule="auto"/>
        <w:ind w:left="1440"/>
        <w:rPr>
          <w:rFonts w:eastAsia="Times New Roman"/>
        </w:rPr>
      </w:pPr>
    </w:p>
    <w:p w:rsidRPr="009E1ACC" w:rsidR="009E1ACC" w:rsidP="009E1ACC" w:rsidRDefault="009E1ACC" w14:paraId="2913AECB" w14:textId="77777777">
      <w:pPr>
        <w:pStyle w:val="BodyText2"/>
        <w:numPr>
          <w:ilvl w:val="0"/>
          <w:numId w:val="27"/>
        </w:numPr>
        <w:spacing w:after="0" w:line="240" w:lineRule="auto"/>
        <w:jc w:val="both"/>
        <w:rPr>
          <w:rFonts w:ascii="Calibri" w:hAnsi="Calibri"/>
          <w:sz w:val="22"/>
          <w:szCs w:val="22"/>
        </w:rPr>
      </w:pPr>
      <w:r w:rsidRPr="009E1ACC">
        <w:rPr>
          <w:rFonts w:ascii="Calibri" w:hAnsi="Calibri"/>
          <w:sz w:val="22"/>
          <w:szCs w:val="22"/>
        </w:rPr>
        <w:t>No case files or employee records will leave the organisation’s premises, except by GDPR compliant couriers and Recognising Excellence’s Auditor will destroy all notes/records on completion of the assessment process;</w:t>
      </w:r>
    </w:p>
    <w:p w:rsidRPr="009E1ACC" w:rsidR="009E1ACC" w:rsidP="009E1ACC" w:rsidRDefault="009E1ACC" w14:paraId="73256E18" w14:textId="77777777">
      <w:pPr>
        <w:spacing w:after="0" w:line="240" w:lineRule="auto"/>
        <w:ind w:left="1440"/>
        <w:rPr>
          <w:rFonts w:ascii="Calibri" w:hAnsi="Calibri" w:eastAsia="Times New Roman"/>
        </w:rPr>
      </w:pPr>
    </w:p>
    <w:p w:rsidRPr="009E1ACC" w:rsidR="009E1ACC" w:rsidP="009E1ACC" w:rsidRDefault="009E1ACC" w14:paraId="7DFD9270" w14:textId="1E5E38F2">
      <w:pPr>
        <w:numPr>
          <w:ilvl w:val="0"/>
          <w:numId w:val="27"/>
        </w:numPr>
        <w:spacing w:after="0" w:line="240" w:lineRule="auto"/>
        <w:jc w:val="both"/>
        <w:rPr>
          <w:rFonts w:eastAsia="Times New Roman"/>
        </w:rPr>
      </w:pPr>
      <w:r w:rsidRPr="009E1ACC">
        <w:rPr>
          <w:rFonts w:eastAsia="Times New Roman"/>
        </w:rPr>
        <w:t xml:space="preserve">Recognising Excellence on behalf of the Money </w:t>
      </w:r>
      <w:r>
        <w:rPr>
          <w:rFonts w:eastAsia="Times New Roman"/>
        </w:rPr>
        <w:t>and Pensions Service</w:t>
      </w:r>
      <w:r w:rsidRPr="009E1ACC">
        <w:rPr>
          <w:rFonts w:eastAsia="Times New Roman"/>
        </w:rPr>
        <w:t xml:space="preserve"> will securely retain any M</w:t>
      </w:r>
      <w:r>
        <w:rPr>
          <w:rFonts w:eastAsia="Times New Roman"/>
        </w:rPr>
        <w:t>aPS</w:t>
      </w:r>
      <w:r w:rsidRPr="009E1ACC">
        <w:rPr>
          <w:rFonts w:eastAsia="Times New Roman"/>
        </w:rPr>
        <w:t xml:space="preserve"> related audit information for 6 years from the date of creation, for the period it holds the M</w:t>
      </w:r>
      <w:r w:rsidR="009F0621">
        <w:rPr>
          <w:rFonts w:eastAsia="Times New Roman"/>
        </w:rPr>
        <w:t>aPS</w:t>
      </w:r>
      <w:r w:rsidRPr="009E1ACC">
        <w:rPr>
          <w:rFonts w:eastAsia="Times New Roman"/>
        </w:rPr>
        <w:t xml:space="preserve"> license.</w:t>
      </w:r>
    </w:p>
    <w:p w:rsidR="008E58B6" w:rsidP="008E58B6" w:rsidRDefault="008E58B6" w14:paraId="22DE0E0C" w14:textId="77777777">
      <w:pPr>
        <w:spacing w:after="0"/>
        <w:rPr>
          <w:b/>
        </w:rPr>
      </w:pPr>
    </w:p>
    <w:p w:rsidR="009E1ACC" w:rsidRDefault="009E1ACC" w14:paraId="22DE0E10" w14:textId="439B20FC">
      <w:pPr>
        <w:rPr>
          <w:color w:val="FF0000"/>
        </w:rPr>
      </w:pPr>
      <w:r>
        <w:rPr>
          <w:color w:val="FF0000"/>
        </w:rPr>
        <w:br w:type="page"/>
      </w:r>
    </w:p>
    <w:p w:rsidR="004F21FF" w:rsidP="004F21FF" w:rsidRDefault="004F21FF" w14:paraId="314D4F5F" w14:textId="77777777">
      <w:pPr>
        <w:rPr>
          <w:color w:val="FF0000"/>
        </w:rPr>
      </w:pPr>
    </w:p>
    <w:p w:rsidR="004F21FF" w:rsidP="00BE0DDB" w:rsidRDefault="004F21FF" w14:paraId="22DE0E11" w14:textId="77777777">
      <w:pPr>
        <w:spacing w:after="0" w:line="240" w:lineRule="auto"/>
      </w:pPr>
    </w:p>
    <w:p w:rsidR="00182061" w:rsidP="00BE0DDB" w:rsidRDefault="00182061" w14:paraId="72299826" w14:textId="77777777">
      <w:pPr>
        <w:spacing w:after="0" w:line="240" w:lineRule="auto"/>
        <w:rPr>
          <w:b/>
        </w:rPr>
      </w:pPr>
    </w:p>
    <w:p w:rsidR="00182061" w:rsidP="00BE0DDB" w:rsidRDefault="00182061" w14:paraId="766C28BF" w14:textId="77777777">
      <w:pPr>
        <w:spacing w:after="0" w:line="240" w:lineRule="auto"/>
        <w:rPr>
          <w:b/>
        </w:rPr>
      </w:pPr>
    </w:p>
    <w:p w:rsidR="00182061" w:rsidP="00BE0DDB" w:rsidRDefault="00182061" w14:paraId="5391BAB4" w14:textId="77777777">
      <w:pPr>
        <w:spacing w:after="0" w:line="240" w:lineRule="auto"/>
        <w:rPr>
          <w:b/>
        </w:rPr>
      </w:pPr>
    </w:p>
    <w:p w:rsidR="00182061" w:rsidP="00BE0DDB" w:rsidRDefault="00182061" w14:paraId="5AED01FE" w14:textId="77777777">
      <w:pPr>
        <w:spacing w:after="0" w:line="240" w:lineRule="auto"/>
        <w:rPr>
          <w:b/>
        </w:rPr>
      </w:pPr>
    </w:p>
    <w:p w:rsidR="00182061" w:rsidP="00BE0DDB" w:rsidRDefault="00182061" w14:paraId="2B3B3163" w14:textId="77777777">
      <w:pPr>
        <w:spacing w:after="0" w:line="240" w:lineRule="auto"/>
        <w:rPr>
          <w:b/>
        </w:rPr>
      </w:pPr>
    </w:p>
    <w:p w:rsidR="00182061" w:rsidP="00BE0DDB" w:rsidRDefault="00182061" w14:paraId="3F710F55" w14:textId="77777777">
      <w:pPr>
        <w:spacing w:after="0" w:line="240" w:lineRule="auto"/>
        <w:rPr>
          <w:b/>
        </w:rPr>
      </w:pPr>
    </w:p>
    <w:p w:rsidR="00540DD1" w:rsidP="00BE0DDB" w:rsidRDefault="00540DD1" w14:paraId="22DE0E21" w14:textId="18E25F5C">
      <w:pPr>
        <w:spacing w:after="0" w:line="240" w:lineRule="auto"/>
        <w:rPr>
          <w:b/>
        </w:rPr>
      </w:pPr>
      <w:r>
        <w:rPr>
          <w:b/>
        </w:rPr>
        <w:t xml:space="preserve">Appendix 1 </w:t>
      </w:r>
    </w:p>
    <w:p w:rsidRPr="0084277F" w:rsidR="0084277F" w:rsidP="0084277F" w:rsidRDefault="0084277F" w14:paraId="22DE0E22" w14:textId="6519ED45">
      <w:pPr>
        <w:spacing w:after="0" w:line="240" w:lineRule="auto"/>
        <w:jc w:val="center"/>
        <w:rPr>
          <w:b/>
          <w:sz w:val="18"/>
          <w:szCs w:val="18"/>
        </w:rPr>
      </w:pPr>
      <w:r w:rsidRPr="0084277F">
        <w:rPr>
          <w:b/>
          <w:noProof/>
          <w:sz w:val="18"/>
          <w:szCs w:val="18"/>
          <w:lang w:eastAsia="en-GB"/>
        </w:rPr>
        <w:t>Na</w:t>
      </w:r>
      <w:r w:rsidRPr="0084277F">
        <w:rPr>
          <w:b/>
          <w:sz w:val="18"/>
          <w:szCs w:val="18"/>
        </w:rPr>
        <w:t xml:space="preserve">tional Occupational Standards (NOS) Aligned to Money </w:t>
      </w:r>
      <w:r w:rsidR="00902204">
        <w:rPr>
          <w:b/>
          <w:sz w:val="18"/>
          <w:szCs w:val="18"/>
        </w:rPr>
        <w:t>and Pensions</w:t>
      </w:r>
      <w:r w:rsidRPr="0084277F">
        <w:rPr>
          <w:b/>
          <w:sz w:val="18"/>
          <w:szCs w:val="18"/>
        </w:rPr>
        <w:t xml:space="preserve"> Service Quality Framework for Individuals</w:t>
      </w:r>
    </w:p>
    <w:p w:rsidRPr="00BF07EE" w:rsidR="0084277F" w:rsidP="0084277F" w:rsidRDefault="0084277F" w14:paraId="22DE0E23" w14:textId="77777777">
      <w:pPr>
        <w:pStyle w:val="ListParagraph"/>
        <w:spacing w:after="0" w:line="240" w:lineRule="auto"/>
        <w:ind w:left="0"/>
        <w:rPr>
          <w:b/>
          <w:sz w:val="16"/>
          <w:szCs w:val="16"/>
        </w:rPr>
      </w:pPr>
    </w:p>
    <w:p w:rsidR="0084277F" w:rsidP="0084277F" w:rsidRDefault="0084277F" w14:paraId="22DE0E24" w14:textId="77777777">
      <w:pPr>
        <w:widowControl w:val="0"/>
        <w:overflowPunct w:val="0"/>
        <w:autoSpaceDE w:val="0"/>
        <w:autoSpaceDN w:val="0"/>
        <w:adjustRightInd w:val="0"/>
        <w:spacing w:after="0" w:line="282" w:lineRule="auto"/>
        <w:ind w:right="600"/>
        <w:rPr>
          <w:rFonts w:ascii="Times New Roman" w:hAnsi="Times New Roman"/>
          <w:sz w:val="24"/>
          <w:szCs w:val="24"/>
        </w:rPr>
      </w:pPr>
      <w:r>
        <w:rPr>
          <w:rFonts w:ascii="Arial" w:hAnsi="Arial" w:cs="Arial"/>
          <w:sz w:val="19"/>
          <w:szCs w:val="19"/>
        </w:rPr>
        <w:t>Debt activities, such as, support and advice work, are mapped to National Occupational Standards (NOS) in the grid below. These NOS are the minimum basis for training and / or qualifications content for these debt activities.</w:t>
      </w:r>
    </w:p>
    <w:p w:rsidR="0084277F" w:rsidP="0084277F" w:rsidRDefault="0084277F" w14:paraId="22DE0E25" w14:textId="77777777">
      <w:pPr>
        <w:widowControl w:val="0"/>
        <w:autoSpaceDE w:val="0"/>
        <w:autoSpaceDN w:val="0"/>
        <w:adjustRightInd w:val="0"/>
        <w:spacing w:after="0" w:line="96" w:lineRule="exact"/>
        <w:rPr>
          <w:rFonts w:ascii="Times New Roman" w:hAnsi="Times New Roman"/>
          <w:sz w:val="24"/>
          <w:szCs w:val="24"/>
        </w:rPr>
      </w:pPr>
    </w:p>
    <w:tbl>
      <w:tblPr>
        <w:tblW w:w="9781" w:type="dxa"/>
        <w:tblLayout w:type="fixed"/>
        <w:tblCellMar>
          <w:left w:w="0" w:type="dxa"/>
          <w:right w:w="0" w:type="dxa"/>
        </w:tblCellMar>
        <w:tblLook w:val="0000" w:firstRow="0" w:lastRow="0" w:firstColumn="0" w:lastColumn="0" w:noHBand="0" w:noVBand="0"/>
      </w:tblPr>
      <w:tblGrid>
        <w:gridCol w:w="3360"/>
        <w:gridCol w:w="980"/>
        <w:gridCol w:w="960"/>
        <w:gridCol w:w="796"/>
        <w:gridCol w:w="1134"/>
        <w:gridCol w:w="1417"/>
        <w:gridCol w:w="1134"/>
      </w:tblGrid>
      <w:tr w:rsidR="0084277F" w:rsidTr="00223B8C" w14:paraId="22DE0E2D" w14:textId="77777777">
        <w:trPr>
          <w:trHeight w:val="186"/>
        </w:trPr>
        <w:tc>
          <w:tcPr>
            <w:tcW w:w="3360" w:type="dxa"/>
            <w:tcBorders>
              <w:top w:val="nil"/>
              <w:left w:val="nil"/>
              <w:bottom w:val="nil"/>
              <w:right w:val="nil"/>
            </w:tcBorders>
            <w:vAlign w:val="bottom"/>
          </w:tcPr>
          <w:p w:rsidR="0084277F" w:rsidP="0084277F" w:rsidRDefault="0084277F" w14:paraId="22DE0E26"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sz w:val="16"/>
                <w:szCs w:val="16"/>
              </w:rPr>
              <w:t>Key</w:t>
            </w:r>
          </w:p>
        </w:tc>
        <w:tc>
          <w:tcPr>
            <w:tcW w:w="980" w:type="dxa"/>
            <w:tcBorders>
              <w:top w:val="nil"/>
              <w:left w:val="nil"/>
              <w:bottom w:val="nil"/>
              <w:right w:val="nil"/>
            </w:tcBorders>
            <w:vAlign w:val="bottom"/>
          </w:tcPr>
          <w:p w:rsidR="0084277F" w:rsidP="0084277F" w:rsidRDefault="0084277F" w14:paraId="22DE0E27" w14:textId="77777777">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nil"/>
              <w:right w:val="nil"/>
            </w:tcBorders>
            <w:vAlign w:val="bottom"/>
          </w:tcPr>
          <w:p w:rsidR="0084277F" w:rsidP="0084277F" w:rsidRDefault="0084277F" w14:paraId="22DE0E28" w14:textId="77777777">
            <w:pPr>
              <w:widowControl w:val="0"/>
              <w:autoSpaceDE w:val="0"/>
              <w:autoSpaceDN w:val="0"/>
              <w:adjustRightInd w:val="0"/>
              <w:spacing w:after="0" w:line="240" w:lineRule="auto"/>
              <w:rPr>
                <w:rFonts w:ascii="Times New Roman" w:hAnsi="Times New Roman"/>
                <w:sz w:val="16"/>
                <w:szCs w:val="16"/>
              </w:rPr>
            </w:pPr>
          </w:p>
        </w:tc>
        <w:tc>
          <w:tcPr>
            <w:tcW w:w="796" w:type="dxa"/>
            <w:tcBorders>
              <w:top w:val="nil"/>
              <w:left w:val="nil"/>
              <w:bottom w:val="nil"/>
              <w:right w:val="nil"/>
            </w:tcBorders>
            <w:vAlign w:val="bottom"/>
          </w:tcPr>
          <w:p w:rsidR="0084277F" w:rsidP="0084277F" w:rsidRDefault="0084277F" w14:paraId="22DE0E29" w14:textId="77777777">
            <w:pPr>
              <w:widowControl w:val="0"/>
              <w:autoSpaceDE w:val="0"/>
              <w:autoSpaceDN w:val="0"/>
              <w:adjustRightInd w:val="0"/>
              <w:spacing w:after="0" w:line="240" w:lineRule="auto"/>
              <w:rPr>
                <w:rFonts w:ascii="Times New Roman" w:hAnsi="Times New Roman"/>
                <w:sz w:val="16"/>
                <w:szCs w:val="16"/>
              </w:rPr>
            </w:pPr>
          </w:p>
        </w:tc>
        <w:tc>
          <w:tcPr>
            <w:tcW w:w="1134" w:type="dxa"/>
            <w:tcBorders>
              <w:top w:val="nil"/>
              <w:left w:val="nil"/>
              <w:bottom w:val="nil"/>
              <w:right w:val="nil"/>
            </w:tcBorders>
            <w:vAlign w:val="bottom"/>
          </w:tcPr>
          <w:p w:rsidR="0084277F" w:rsidP="0084277F" w:rsidRDefault="0084277F" w14:paraId="22DE0E2A" w14:textId="77777777">
            <w:pPr>
              <w:widowControl w:val="0"/>
              <w:autoSpaceDE w:val="0"/>
              <w:autoSpaceDN w:val="0"/>
              <w:adjustRightInd w:val="0"/>
              <w:spacing w:after="0" w:line="240" w:lineRule="auto"/>
              <w:rPr>
                <w:rFonts w:ascii="Times New Roman" w:hAnsi="Times New Roman"/>
                <w:sz w:val="16"/>
                <w:szCs w:val="16"/>
              </w:rPr>
            </w:pPr>
          </w:p>
        </w:tc>
        <w:tc>
          <w:tcPr>
            <w:tcW w:w="1417" w:type="dxa"/>
            <w:tcBorders>
              <w:top w:val="nil"/>
              <w:left w:val="nil"/>
              <w:bottom w:val="nil"/>
              <w:right w:val="nil"/>
            </w:tcBorders>
            <w:vAlign w:val="bottom"/>
          </w:tcPr>
          <w:p w:rsidR="0084277F" w:rsidP="0084277F" w:rsidRDefault="0084277F" w14:paraId="22DE0E2B" w14:textId="77777777">
            <w:pPr>
              <w:widowControl w:val="0"/>
              <w:autoSpaceDE w:val="0"/>
              <w:autoSpaceDN w:val="0"/>
              <w:adjustRightInd w:val="0"/>
              <w:spacing w:after="0" w:line="240" w:lineRule="auto"/>
              <w:rPr>
                <w:rFonts w:ascii="Times New Roman" w:hAnsi="Times New Roman"/>
                <w:sz w:val="16"/>
                <w:szCs w:val="16"/>
              </w:rPr>
            </w:pPr>
          </w:p>
        </w:tc>
        <w:tc>
          <w:tcPr>
            <w:tcW w:w="1134" w:type="dxa"/>
            <w:tcBorders>
              <w:top w:val="nil"/>
              <w:left w:val="nil"/>
              <w:bottom w:val="nil"/>
              <w:right w:val="nil"/>
            </w:tcBorders>
            <w:vAlign w:val="bottom"/>
          </w:tcPr>
          <w:p w:rsidR="0084277F" w:rsidP="0084277F" w:rsidRDefault="0084277F" w14:paraId="22DE0E2C" w14:textId="77777777">
            <w:pPr>
              <w:widowControl w:val="0"/>
              <w:autoSpaceDE w:val="0"/>
              <w:autoSpaceDN w:val="0"/>
              <w:adjustRightInd w:val="0"/>
              <w:spacing w:after="0" w:line="240" w:lineRule="auto"/>
              <w:rPr>
                <w:rFonts w:ascii="Times New Roman" w:hAnsi="Times New Roman"/>
                <w:sz w:val="16"/>
                <w:szCs w:val="16"/>
              </w:rPr>
            </w:pPr>
          </w:p>
        </w:tc>
      </w:tr>
      <w:tr w:rsidR="0084277F" w:rsidTr="00223B8C" w14:paraId="22DE0E32" w14:textId="77777777">
        <w:trPr>
          <w:trHeight w:val="240"/>
        </w:trPr>
        <w:tc>
          <w:tcPr>
            <w:tcW w:w="3360" w:type="dxa"/>
            <w:tcBorders>
              <w:top w:val="nil"/>
              <w:left w:val="nil"/>
              <w:bottom w:val="nil"/>
              <w:right w:val="nil"/>
            </w:tcBorders>
            <w:vAlign w:val="bottom"/>
          </w:tcPr>
          <w:p w:rsidR="0084277F" w:rsidP="0084277F" w:rsidRDefault="0084277F" w14:paraId="22DE0E2E"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color w:val="C2CDC5"/>
                <w:sz w:val="16"/>
                <w:szCs w:val="16"/>
              </w:rPr>
              <w:t xml:space="preserve">■ </w:t>
            </w:r>
            <w:r>
              <w:rPr>
                <w:rFonts w:ascii="Arial" w:hAnsi="Arial" w:cs="Arial"/>
                <w:sz w:val="16"/>
                <w:szCs w:val="16"/>
              </w:rPr>
              <w:t>Standards relevant to Initial contact</w:t>
            </w:r>
          </w:p>
        </w:tc>
        <w:tc>
          <w:tcPr>
            <w:tcW w:w="3870" w:type="dxa"/>
            <w:gridSpan w:val="4"/>
            <w:tcBorders>
              <w:top w:val="nil"/>
              <w:left w:val="nil"/>
              <w:bottom w:val="nil"/>
              <w:right w:val="nil"/>
            </w:tcBorders>
            <w:vAlign w:val="bottom"/>
          </w:tcPr>
          <w:p w:rsidR="0084277F" w:rsidP="0084277F" w:rsidRDefault="0084277F" w14:paraId="22DE0E2F" w14:textId="77777777">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color w:val="70CDE3"/>
                <w:sz w:val="16"/>
                <w:szCs w:val="16"/>
              </w:rPr>
              <w:t xml:space="preserve">■ </w:t>
            </w:r>
            <w:r>
              <w:rPr>
                <w:rFonts w:ascii="Arial" w:hAnsi="Arial" w:cs="Arial"/>
                <w:sz w:val="16"/>
                <w:szCs w:val="16"/>
              </w:rPr>
              <w:t>Standards relevant to Casework / Specialist</w:t>
            </w:r>
          </w:p>
        </w:tc>
        <w:tc>
          <w:tcPr>
            <w:tcW w:w="1417" w:type="dxa"/>
            <w:tcBorders>
              <w:top w:val="nil"/>
              <w:left w:val="nil"/>
              <w:bottom w:val="nil"/>
              <w:right w:val="nil"/>
            </w:tcBorders>
            <w:vAlign w:val="bottom"/>
          </w:tcPr>
          <w:p w:rsidR="0084277F" w:rsidP="0084277F" w:rsidRDefault="0084277F" w14:paraId="22DE0E30" w14:textId="77777777">
            <w:pPr>
              <w:widowControl w:val="0"/>
              <w:autoSpaceDE w:val="0"/>
              <w:autoSpaceDN w:val="0"/>
              <w:adjustRightInd w:val="0"/>
              <w:spacing w:after="0" w:line="240" w:lineRule="auto"/>
              <w:rPr>
                <w:rFonts w:ascii="Times New Roman" w:hAnsi="Times New Roman"/>
                <w:sz w:val="20"/>
                <w:szCs w:val="20"/>
              </w:rPr>
            </w:pPr>
          </w:p>
        </w:tc>
        <w:tc>
          <w:tcPr>
            <w:tcW w:w="1134" w:type="dxa"/>
            <w:tcBorders>
              <w:top w:val="nil"/>
              <w:left w:val="nil"/>
              <w:bottom w:val="nil"/>
              <w:right w:val="nil"/>
            </w:tcBorders>
            <w:vAlign w:val="bottom"/>
          </w:tcPr>
          <w:p w:rsidR="0084277F" w:rsidP="0084277F" w:rsidRDefault="0084277F" w14:paraId="22DE0E31" w14:textId="77777777">
            <w:pPr>
              <w:widowControl w:val="0"/>
              <w:autoSpaceDE w:val="0"/>
              <w:autoSpaceDN w:val="0"/>
              <w:adjustRightInd w:val="0"/>
              <w:spacing w:after="0" w:line="240" w:lineRule="auto"/>
              <w:rPr>
                <w:rFonts w:ascii="Times New Roman" w:hAnsi="Times New Roman"/>
                <w:sz w:val="20"/>
                <w:szCs w:val="20"/>
              </w:rPr>
            </w:pPr>
          </w:p>
        </w:tc>
      </w:tr>
      <w:tr w:rsidR="0084277F" w:rsidTr="00223B8C" w14:paraId="22DE0E37" w14:textId="77777777">
        <w:trPr>
          <w:trHeight w:val="240"/>
        </w:trPr>
        <w:tc>
          <w:tcPr>
            <w:tcW w:w="3360" w:type="dxa"/>
            <w:tcBorders>
              <w:top w:val="nil"/>
              <w:left w:val="nil"/>
              <w:bottom w:val="nil"/>
              <w:right w:val="nil"/>
            </w:tcBorders>
            <w:vAlign w:val="bottom"/>
          </w:tcPr>
          <w:p w:rsidR="0084277F" w:rsidP="0084277F" w:rsidRDefault="0084277F" w14:paraId="22DE0E33"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color w:val="F281B3"/>
                <w:sz w:val="16"/>
                <w:szCs w:val="16"/>
              </w:rPr>
              <w:t xml:space="preserve">■ </w:t>
            </w:r>
            <w:r>
              <w:rPr>
                <w:rFonts w:ascii="Arial" w:hAnsi="Arial" w:cs="Arial"/>
                <w:sz w:val="16"/>
                <w:szCs w:val="16"/>
              </w:rPr>
              <w:t>Standards relevant to Support work</w:t>
            </w:r>
          </w:p>
        </w:tc>
        <w:tc>
          <w:tcPr>
            <w:tcW w:w="3870" w:type="dxa"/>
            <w:gridSpan w:val="4"/>
            <w:tcBorders>
              <w:top w:val="nil"/>
              <w:left w:val="nil"/>
              <w:bottom w:val="nil"/>
              <w:right w:val="nil"/>
            </w:tcBorders>
            <w:vAlign w:val="bottom"/>
          </w:tcPr>
          <w:p w:rsidR="0084277F" w:rsidP="0084277F" w:rsidRDefault="0084277F" w14:paraId="22DE0E34" w14:textId="77777777">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color w:val="96B4DE"/>
                <w:sz w:val="16"/>
                <w:szCs w:val="16"/>
              </w:rPr>
              <w:t xml:space="preserve">■ </w:t>
            </w:r>
            <w:r>
              <w:rPr>
                <w:rFonts w:ascii="Arial" w:hAnsi="Arial" w:cs="Arial"/>
                <w:sz w:val="16"/>
                <w:szCs w:val="16"/>
              </w:rPr>
              <w:t>Standards relevant to Court representation</w:t>
            </w:r>
          </w:p>
        </w:tc>
        <w:tc>
          <w:tcPr>
            <w:tcW w:w="1417" w:type="dxa"/>
            <w:tcBorders>
              <w:top w:val="nil"/>
              <w:left w:val="nil"/>
              <w:bottom w:val="nil"/>
              <w:right w:val="nil"/>
            </w:tcBorders>
            <w:vAlign w:val="bottom"/>
          </w:tcPr>
          <w:p w:rsidR="0084277F" w:rsidP="0084277F" w:rsidRDefault="0084277F" w14:paraId="22DE0E35" w14:textId="77777777">
            <w:pPr>
              <w:widowControl w:val="0"/>
              <w:autoSpaceDE w:val="0"/>
              <w:autoSpaceDN w:val="0"/>
              <w:adjustRightInd w:val="0"/>
              <w:spacing w:after="0" w:line="240" w:lineRule="auto"/>
              <w:rPr>
                <w:rFonts w:ascii="Times New Roman" w:hAnsi="Times New Roman"/>
                <w:sz w:val="20"/>
                <w:szCs w:val="20"/>
              </w:rPr>
            </w:pPr>
          </w:p>
        </w:tc>
        <w:tc>
          <w:tcPr>
            <w:tcW w:w="1134" w:type="dxa"/>
            <w:tcBorders>
              <w:top w:val="nil"/>
              <w:left w:val="nil"/>
              <w:bottom w:val="nil"/>
              <w:right w:val="nil"/>
            </w:tcBorders>
            <w:vAlign w:val="bottom"/>
          </w:tcPr>
          <w:p w:rsidR="0084277F" w:rsidP="0084277F" w:rsidRDefault="0084277F" w14:paraId="22DE0E36" w14:textId="77777777">
            <w:pPr>
              <w:widowControl w:val="0"/>
              <w:autoSpaceDE w:val="0"/>
              <w:autoSpaceDN w:val="0"/>
              <w:adjustRightInd w:val="0"/>
              <w:spacing w:after="0" w:line="240" w:lineRule="auto"/>
              <w:rPr>
                <w:rFonts w:ascii="Times New Roman" w:hAnsi="Times New Roman"/>
                <w:sz w:val="20"/>
                <w:szCs w:val="20"/>
              </w:rPr>
            </w:pPr>
          </w:p>
        </w:tc>
      </w:tr>
      <w:tr w:rsidR="0084277F" w:rsidTr="00223B8C" w14:paraId="22DE0E3D" w14:textId="77777777">
        <w:trPr>
          <w:trHeight w:val="240"/>
        </w:trPr>
        <w:tc>
          <w:tcPr>
            <w:tcW w:w="3360" w:type="dxa"/>
            <w:tcBorders>
              <w:top w:val="nil"/>
              <w:left w:val="nil"/>
              <w:bottom w:val="nil"/>
              <w:right w:val="nil"/>
            </w:tcBorders>
            <w:vAlign w:val="bottom"/>
          </w:tcPr>
          <w:p w:rsidR="0084277F" w:rsidP="0084277F" w:rsidRDefault="0084277F" w14:paraId="22DE0E38"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color w:val="FDBB30"/>
                <w:sz w:val="16"/>
                <w:szCs w:val="16"/>
              </w:rPr>
              <w:t xml:space="preserve">■ </w:t>
            </w:r>
            <w:r>
              <w:rPr>
                <w:rFonts w:ascii="Arial" w:hAnsi="Arial" w:cs="Arial"/>
                <w:sz w:val="16"/>
                <w:szCs w:val="16"/>
              </w:rPr>
              <w:t>Standards relevant to Advice work</w:t>
            </w:r>
          </w:p>
        </w:tc>
        <w:tc>
          <w:tcPr>
            <w:tcW w:w="2736" w:type="dxa"/>
            <w:gridSpan w:val="3"/>
            <w:tcBorders>
              <w:top w:val="nil"/>
              <w:left w:val="nil"/>
              <w:bottom w:val="nil"/>
              <w:right w:val="nil"/>
            </w:tcBorders>
            <w:vAlign w:val="bottom"/>
          </w:tcPr>
          <w:p w:rsidR="0084277F" w:rsidP="0084277F" w:rsidRDefault="0084277F" w14:paraId="22DE0E39" w14:textId="77777777">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color w:val="D5E04E"/>
                <w:sz w:val="16"/>
                <w:szCs w:val="16"/>
              </w:rPr>
              <w:t xml:space="preserve">■ </w:t>
            </w:r>
            <w:r>
              <w:rPr>
                <w:rFonts w:ascii="Arial" w:hAnsi="Arial" w:cs="Arial"/>
                <w:sz w:val="16"/>
                <w:szCs w:val="16"/>
              </w:rPr>
              <w:t>Standards relevant to Supervision</w:t>
            </w:r>
          </w:p>
        </w:tc>
        <w:tc>
          <w:tcPr>
            <w:tcW w:w="1134" w:type="dxa"/>
            <w:tcBorders>
              <w:top w:val="nil"/>
              <w:left w:val="nil"/>
              <w:bottom w:val="nil"/>
              <w:right w:val="nil"/>
            </w:tcBorders>
            <w:vAlign w:val="bottom"/>
          </w:tcPr>
          <w:p w:rsidR="0084277F" w:rsidP="0084277F" w:rsidRDefault="0084277F" w14:paraId="22DE0E3A" w14:textId="77777777">
            <w:pPr>
              <w:widowControl w:val="0"/>
              <w:autoSpaceDE w:val="0"/>
              <w:autoSpaceDN w:val="0"/>
              <w:adjustRightInd w:val="0"/>
              <w:spacing w:after="0" w:line="240" w:lineRule="auto"/>
              <w:rPr>
                <w:rFonts w:ascii="Times New Roman" w:hAnsi="Times New Roman"/>
                <w:sz w:val="20"/>
                <w:szCs w:val="20"/>
              </w:rPr>
            </w:pPr>
          </w:p>
        </w:tc>
        <w:tc>
          <w:tcPr>
            <w:tcW w:w="1417" w:type="dxa"/>
            <w:tcBorders>
              <w:top w:val="nil"/>
              <w:left w:val="nil"/>
              <w:bottom w:val="nil"/>
              <w:right w:val="nil"/>
            </w:tcBorders>
            <w:vAlign w:val="bottom"/>
          </w:tcPr>
          <w:p w:rsidR="0084277F" w:rsidP="0084277F" w:rsidRDefault="0084277F" w14:paraId="22DE0E3B" w14:textId="77777777">
            <w:pPr>
              <w:widowControl w:val="0"/>
              <w:autoSpaceDE w:val="0"/>
              <w:autoSpaceDN w:val="0"/>
              <w:adjustRightInd w:val="0"/>
              <w:spacing w:after="0" w:line="240" w:lineRule="auto"/>
              <w:rPr>
                <w:rFonts w:ascii="Times New Roman" w:hAnsi="Times New Roman"/>
                <w:sz w:val="20"/>
                <w:szCs w:val="20"/>
              </w:rPr>
            </w:pPr>
          </w:p>
        </w:tc>
        <w:tc>
          <w:tcPr>
            <w:tcW w:w="1134" w:type="dxa"/>
            <w:tcBorders>
              <w:top w:val="nil"/>
              <w:left w:val="nil"/>
              <w:bottom w:val="nil"/>
              <w:right w:val="nil"/>
            </w:tcBorders>
            <w:vAlign w:val="bottom"/>
          </w:tcPr>
          <w:p w:rsidR="0084277F" w:rsidP="0084277F" w:rsidRDefault="0084277F" w14:paraId="22DE0E3C" w14:textId="77777777">
            <w:pPr>
              <w:widowControl w:val="0"/>
              <w:autoSpaceDE w:val="0"/>
              <w:autoSpaceDN w:val="0"/>
              <w:adjustRightInd w:val="0"/>
              <w:spacing w:after="0" w:line="240" w:lineRule="auto"/>
              <w:rPr>
                <w:rFonts w:ascii="Times New Roman" w:hAnsi="Times New Roman"/>
                <w:sz w:val="20"/>
                <w:szCs w:val="20"/>
              </w:rPr>
            </w:pPr>
          </w:p>
        </w:tc>
      </w:tr>
      <w:tr w:rsidR="0084277F" w:rsidTr="00223B8C" w14:paraId="22DE0E45" w14:textId="77777777">
        <w:trPr>
          <w:trHeight w:val="291"/>
        </w:trPr>
        <w:tc>
          <w:tcPr>
            <w:tcW w:w="3360" w:type="dxa"/>
            <w:tcBorders>
              <w:top w:val="nil"/>
              <w:left w:val="single" w:color="72BF44" w:sz="8" w:space="0"/>
              <w:bottom w:val="nil"/>
              <w:right w:val="nil"/>
            </w:tcBorders>
            <w:shd w:val="clear" w:color="auto" w:fill="72BF44"/>
            <w:vAlign w:val="bottom"/>
          </w:tcPr>
          <w:p w:rsidR="0084277F" w:rsidP="0084277F" w:rsidRDefault="0084277F" w14:paraId="22DE0E3E"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FFFFFF"/>
                <w:sz w:val="20"/>
                <w:szCs w:val="20"/>
              </w:rPr>
              <w:t>Debt Activity</w:t>
            </w:r>
          </w:p>
        </w:tc>
        <w:tc>
          <w:tcPr>
            <w:tcW w:w="980" w:type="dxa"/>
            <w:tcBorders>
              <w:top w:val="nil"/>
              <w:left w:val="nil"/>
              <w:bottom w:val="nil"/>
              <w:right w:val="single" w:color="72BF44" w:sz="8" w:space="0"/>
            </w:tcBorders>
            <w:shd w:val="clear" w:color="auto" w:fill="72BF44"/>
            <w:vAlign w:val="bottom"/>
          </w:tcPr>
          <w:p w:rsidR="0084277F" w:rsidP="0084277F" w:rsidRDefault="0084277F" w14:paraId="22DE0E3F"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Initial</w:t>
            </w:r>
          </w:p>
        </w:tc>
        <w:tc>
          <w:tcPr>
            <w:tcW w:w="960" w:type="dxa"/>
            <w:tcBorders>
              <w:top w:val="nil"/>
              <w:left w:val="nil"/>
              <w:bottom w:val="nil"/>
              <w:right w:val="single" w:color="72BF44" w:sz="8" w:space="0"/>
            </w:tcBorders>
            <w:shd w:val="clear" w:color="auto" w:fill="72BF44"/>
            <w:vAlign w:val="bottom"/>
          </w:tcPr>
          <w:p w:rsidR="0084277F" w:rsidP="0084277F" w:rsidRDefault="0084277F" w14:paraId="22DE0E40"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sz w:val="20"/>
                <w:szCs w:val="20"/>
              </w:rPr>
              <w:t>Support</w:t>
            </w:r>
          </w:p>
        </w:tc>
        <w:tc>
          <w:tcPr>
            <w:tcW w:w="796" w:type="dxa"/>
            <w:tcBorders>
              <w:top w:val="nil"/>
              <w:left w:val="nil"/>
              <w:bottom w:val="nil"/>
              <w:right w:val="single" w:color="72BF44" w:sz="8" w:space="0"/>
            </w:tcBorders>
            <w:shd w:val="clear" w:color="auto" w:fill="72BF44"/>
            <w:vAlign w:val="bottom"/>
          </w:tcPr>
          <w:p w:rsidR="0084277F" w:rsidP="0084277F" w:rsidRDefault="0084277F" w14:paraId="22DE0E41"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Advice</w:t>
            </w: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42"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Casework/</w:t>
            </w:r>
          </w:p>
        </w:tc>
        <w:tc>
          <w:tcPr>
            <w:tcW w:w="1417" w:type="dxa"/>
            <w:tcBorders>
              <w:top w:val="nil"/>
              <w:left w:val="nil"/>
              <w:bottom w:val="nil"/>
              <w:right w:val="single" w:color="72BF44" w:sz="8" w:space="0"/>
            </w:tcBorders>
            <w:shd w:val="clear" w:color="auto" w:fill="72BF44"/>
            <w:vAlign w:val="bottom"/>
          </w:tcPr>
          <w:p w:rsidR="0084277F" w:rsidP="0084277F" w:rsidRDefault="0084277F" w14:paraId="22DE0E43" w14:textId="77777777">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color w:val="FFFFFF"/>
                <w:sz w:val="20"/>
                <w:szCs w:val="20"/>
              </w:rPr>
              <w:t>Court</w:t>
            </w: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44"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sz w:val="20"/>
                <w:szCs w:val="20"/>
              </w:rPr>
              <w:t>Supervision</w:t>
            </w:r>
          </w:p>
        </w:tc>
      </w:tr>
      <w:tr w:rsidR="0084277F" w:rsidTr="00223B8C" w14:paraId="22DE0E4D" w14:textId="77777777">
        <w:trPr>
          <w:trHeight w:val="234"/>
        </w:trPr>
        <w:tc>
          <w:tcPr>
            <w:tcW w:w="3360" w:type="dxa"/>
            <w:tcBorders>
              <w:top w:val="nil"/>
              <w:left w:val="single" w:color="72BF44" w:sz="8" w:space="0"/>
              <w:bottom w:val="nil"/>
              <w:right w:val="nil"/>
            </w:tcBorders>
            <w:shd w:val="clear" w:color="auto" w:fill="72BF44"/>
            <w:vAlign w:val="bottom"/>
          </w:tcPr>
          <w:p w:rsidR="0084277F" w:rsidP="0084277F" w:rsidRDefault="0084277F" w14:paraId="22DE0E46"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FFFFFF"/>
                <w:sz w:val="20"/>
                <w:szCs w:val="20"/>
              </w:rPr>
              <w:t>National Occupational Standards</w:t>
            </w:r>
          </w:p>
        </w:tc>
        <w:tc>
          <w:tcPr>
            <w:tcW w:w="980" w:type="dxa"/>
            <w:tcBorders>
              <w:top w:val="nil"/>
              <w:left w:val="nil"/>
              <w:bottom w:val="nil"/>
              <w:right w:val="single" w:color="72BF44" w:sz="8" w:space="0"/>
            </w:tcBorders>
            <w:shd w:val="clear" w:color="auto" w:fill="72BF44"/>
            <w:vAlign w:val="bottom"/>
          </w:tcPr>
          <w:p w:rsidR="0084277F" w:rsidP="0084277F" w:rsidRDefault="0084277F" w14:paraId="22DE0E47"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contact</w:t>
            </w:r>
          </w:p>
        </w:tc>
        <w:tc>
          <w:tcPr>
            <w:tcW w:w="960" w:type="dxa"/>
            <w:tcBorders>
              <w:top w:val="nil"/>
              <w:left w:val="nil"/>
              <w:bottom w:val="nil"/>
              <w:right w:val="single" w:color="72BF44" w:sz="8" w:space="0"/>
            </w:tcBorders>
            <w:shd w:val="clear" w:color="auto" w:fill="72BF44"/>
            <w:vAlign w:val="bottom"/>
          </w:tcPr>
          <w:p w:rsidR="0084277F" w:rsidP="0084277F" w:rsidRDefault="0084277F" w14:paraId="22DE0E48" w14:textId="77777777">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color w:val="FFFFFF"/>
                <w:sz w:val="20"/>
                <w:szCs w:val="20"/>
              </w:rPr>
              <w:t>Work</w:t>
            </w:r>
          </w:p>
        </w:tc>
        <w:tc>
          <w:tcPr>
            <w:tcW w:w="796" w:type="dxa"/>
            <w:tcBorders>
              <w:top w:val="nil"/>
              <w:left w:val="nil"/>
              <w:bottom w:val="nil"/>
              <w:right w:val="single" w:color="72BF44" w:sz="8" w:space="0"/>
            </w:tcBorders>
            <w:shd w:val="clear" w:color="auto" w:fill="72BF44"/>
            <w:vAlign w:val="bottom"/>
          </w:tcPr>
          <w:p w:rsidR="0084277F" w:rsidP="0084277F" w:rsidRDefault="0084277F" w14:paraId="22DE0E49"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work</w:t>
            </w: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4A" w14:textId="77777777">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FFFFFF"/>
                <w:sz w:val="20"/>
                <w:szCs w:val="20"/>
              </w:rPr>
              <w:t>Specialist</w:t>
            </w:r>
          </w:p>
        </w:tc>
        <w:tc>
          <w:tcPr>
            <w:tcW w:w="1417" w:type="dxa"/>
            <w:tcBorders>
              <w:top w:val="nil"/>
              <w:left w:val="nil"/>
              <w:bottom w:val="nil"/>
              <w:right w:val="single" w:color="72BF44" w:sz="8" w:space="0"/>
            </w:tcBorders>
            <w:shd w:val="clear" w:color="auto" w:fill="72BF44"/>
            <w:vAlign w:val="bottom"/>
          </w:tcPr>
          <w:p w:rsidR="0084277F" w:rsidP="0084277F" w:rsidRDefault="00C45480" w14:paraId="22DE0E4B"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sz w:val="20"/>
                <w:szCs w:val="20"/>
              </w:rPr>
              <w:t>R</w:t>
            </w:r>
            <w:r w:rsidR="0084277F">
              <w:rPr>
                <w:rFonts w:ascii="Arial" w:hAnsi="Arial" w:cs="Arial"/>
                <w:color w:val="FFFFFF"/>
                <w:sz w:val="20"/>
                <w:szCs w:val="20"/>
              </w:rPr>
              <w:t>epresentation</w:t>
            </w: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4C" w14:textId="77777777">
            <w:pPr>
              <w:widowControl w:val="0"/>
              <w:autoSpaceDE w:val="0"/>
              <w:autoSpaceDN w:val="0"/>
              <w:adjustRightInd w:val="0"/>
              <w:spacing w:after="0" w:line="240" w:lineRule="auto"/>
              <w:rPr>
                <w:rFonts w:ascii="Times New Roman" w:hAnsi="Times New Roman"/>
                <w:sz w:val="20"/>
                <w:szCs w:val="20"/>
              </w:rPr>
            </w:pPr>
          </w:p>
        </w:tc>
      </w:tr>
      <w:tr w:rsidR="0084277F" w:rsidTr="00223B8C" w14:paraId="22DE0E55" w14:textId="77777777">
        <w:trPr>
          <w:trHeight w:val="69"/>
        </w:trPr>
        <w:tc>
          <w:tcPr>
            <w:tcW w:w="3360" w:type="dxa"/>
            <w:tcBorders>
              <w:top w:val="nil"/>
              <w:left w:val="single" w:color="72BF44" w:sz="8" w:space="0"/>
              <w:bottom w:val="nil"/>
              <w:right w:val="nil"/>
            </w:tcBorders>
            <w:shd w:val="clear" w:color="auto" w:fill="72BF44"/>
            <w:vAlign w:val="bottom"/>
          </w:tcPr>
          <w:p w:rsidR="0084277F" w:rsidP="0084277F" w:rsidRDefault="0084277F" w14:paraId="22DE0E4E" w14:textId="77777777">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single" w:color="72BF44" w:sz="8" w:space="0"/>
            </w:tcBorders>
            <w:shd w:val="clear" w:color="auto" w:fill="72BF44"/>
            <w:vAlign w:val="bottom"/>
          </w:tcPr>
          <w:p w:rsidR="0084277F" w:rsidP="0084277F" w:rsidRDefault="0084277F" w14:paraId="22DE0E4F" w14:textId="77777777">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single" w:color="72BF44" w:sz="8" w:space="0"/>
            </w:tcBorders>
            <w:shd w:val="clear" w:color="auto" w:fill="72BF44"/>
            <w:vAlign w:val="bottom"/>
          </w:tcPr>
          <w:p w:rsidR="0084277F" w:rsidP="0084277F" w:rsidRDefault="0084277F" w14:paraId="22DE0E50" w14:textId="77777777">
            <w:pPr>
              <w:widowControl w:val="0"/>
              <w:autoSpaceDE w:val="0"/>
              <w:autoSpaceDN w:val="0"/>
              <w:adjustRightInd w:val="0"/>
              <w:spacing w:after="0" w:line="240" w:lineRule="auto"/>
              <w:rPr>
                <w:rFonts w:ascii="Times New Roman" w:hAnsi="Times New Roman"/>
                <w:sz w:val="6"/>
                <w:szCs w:val="6"/>
              </w:rPr>
            </w:pPr>
          </w:p>
        </w:tc>
        <w:tc>
          <w:tcPr>
            <w:tcW w:w="796" w:type="dxa"/>
            <w:tcBorders>
              <w:top w:val="nil"/>
              <w:left w:val="nil"/>
              <w:bottom w:val="nil"/>
              <w:right w:val="single" w:color="72BF44" w:sz="8" w:space="0"/>
            </w:tcBorders>
            <w:shd w:val="clear" w:color="auto" w:fill="72BF44"/>
            <w:vAlign w:val="bottom"/>
          </w:tcPr>
          <w:p w:rsidR="0084277F" w:rsidP="0084277F" w:rsidRDefault="0084277F" w14:paraId="22DE0E51" w14:textId="77777777">
            <w:pPr>
              <w:widowControl w:val="0"/>
              <w:autoSpaceDE w:val="0"/>
              <w:autoSpaceDN w:val="0"/>
              <w:adjustRightInd w:val="0"/>
              <w:spacing w:after="0" w:line="240" w:lineRule="auto"/>
              <w:rPr>
                <w:rFonts w:ascii="Times New Roman" w:hAnsi="Times New Roman"/>
                <w:sz w:val="6"/>
                <w:szCs w:val="6"/>
              </w:rPr>
            </w:pP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52" w14:textId="77777777">
            <w:pPr>
              <w:widowControl w:val="0"/>
              <w:autoSpaceDE w:val="0"/>
              <w:autoSpaceDN w:val="0"/>
              <w:adjustRightInd w:val="0"/>
              <w:spacing w:after="0" w:line="240" w:lineRule="auto"/>
              <w:rPr>
                <w:rFonts w:ascii="Times New Roman" w:hAnsi="Times New Roman"/>
                <w:sz w:val="6"/>
                <w:szCs w:val="6"/>
              </w:rPr>
            </w:pPr>
          </w:p>
        </w:tc>
        <w:tc>
          <w:tcPr>
            <w:tcW w:w="1417" w:type="dxa"/>
            <w:tcBorders>
              <w:top w:val="nil"/>
              <w:left w:val="nil"/>
              <w:bottom w:val="nil"/>
              <w:right w:val="single" w:color="72BF44" w:sz="8" w:space="0"/>
            </w:tcBorders>
            <w:shd w:val="clear" w:color="auto" w:fill="72BF44"/>
            <w:vAlign w:val="bottom"/>
          </w:tcPr>
          <w:p w:rsidR="0084277F" w:rsidP="0084277F" w:rsidRDefault="0084277F" w14:paraId="22DE0E53" w14:textId="77777777">
            <w:pPr>
              <w:widowControl w:val="0"/>
              <w:autoSpaceDE w:val="0"/>
              <w:autoSpaceDN w:val="0"/>
              <w:adjustRightInd w:val="0"/>
              <w:spacing w:after="0" w:line="240" w:lineRule="auto"/>
              <w:rPr>
                <w:rFonts w:ascii="Times New Roman" w:hAnsi="Times New Roman"/>
                <w:sz w:val="6"/>
                <w:szCs w:val="6"/>
              </w:rPr>
            </w:pPr>
          </w:p>
        </w:tc>
        <w:tc>
          <w:tcPr>
            <w:tcW w:w="1134" w:type="dxa"/>
            <w:tcBorders>
              <w:top w:val="nil"/>
              <w:left w:val="nil"/>
              <w:bottom w:val="nil"/>
              <w:right w:val="single" w:color="72BF44" w:sz="8" w:space="0"/>
            </w:tcBorders>
            <w:shd w:val="clear" w:color="auto" w:fill="72BF44"/>
            <w:vAlign w:val="bottom"/>
          </w:tcPr>
          <w:p w:rsidR="0084277F" w:rsidP="0084277F" w:rsidRDefault="0084277F" w14:paraId="22DE0E54" w14:textId="77777777">
            <w:pPr>
              <w:widowControl w:val="0"/>
              <w:autoSpaceDE w:val="0"/>
              <w:autoSpaceDN w:val="0"/>
              <w:adjustRightInd w:val="0"/>
              <w:spacing w:after="0" w:line="240" w:lineRule="auto"/>
              <w:rPr>
                <w:rFonts w:ascii="Times New Roman" w:hAnsi="Times New Roman"/>
                <w:sz w:val="6"/>
                <w:szCs w:val="6"/>
              </w:rPr>
            </w:pPr>
          </w:p>
        </w:tc>
      </w:tr>
      <w:tr w:rsidR="00720E30" w:rsidTr="00293996" w14:paraId="22DE0E5F" w14:textId="77777777">
        <w:trPr>
          <w:trHeight w:val="778"/>
        </w:trPr>
        <w:tc>
          <w:tcPr>
            <w:tcW w:w="3360" w:type="dxa"/>
            <w:tcBorders>
              <w:top w:val="nil"/>
              <w:left w:val="single" w:color="72BF44" w:sz="8" w:space="0"/>
              <w:right w:val="nil"/>
            </w:tcBorders>
            <w:shd w:val="clear" w:color="auto" w:fill="C2CDC5"/>
            <w:vAlign w:val="bottom"/>
          </w:tcPr>
          <w:p w:rsidR="00720E30" w:rsidP="0084277F" w:rsidRDefault="00720E30" w14:paraId="22DE0E56"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Support clients to make use of</w:t>
            </w:r>
          </w:p>
          <w:p w:rsidR="00720E30" w:rsidP="0084277F" w:rsidRDefault="00720E30" w14:paraId="22DE0E57"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advice and guidance service</w:t>
            </w:r>
          </w:p>
          <w:p w:rsidR="00720E30" w:rsidP="0084277F" w:rsidRDefault="00720E30" w14:paraId="22DE0E58"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[SFJGA2]</w:t>
            </w:r>
          </w:p>
        </w:tc>
        <w:tc>
          <w:tcPr>
            <w:tcW w:w="980" w:type="dxa"/>
            <w:tcBorders>
              <w:top w:val="nil"/>
              <w:left w:val="nil"/>
              <w:right w:val="single" w:color="72BF44" w:sz="8" w:space="0"/>
            </w:tcBorders>
            <w:vAlign w:val="bottom"/>
          </w:tcPr>
          <w:p w:rsidR="00720E30" w:rsidP="0084277F" w:rsidRDefault="00720E30" w14:paraId="22DE0E59"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960" w:type="dxa"/>
            <w:tcBorders>
              <w:top w:val="nil"/>
              <w:left w:val="nil"/>
              <w:right w:val="single" w:color="72BF44" w:sz="8" w:space="0"/>
            </w:tcBorders>
            <w:vAlign w:val="bottom"/>
          </w:tcPr>
          <w:p w:rsidR="00720E30" w:rsidP="0084277F" w:rsidRDefault="00720E30" w14:paraId="22DE0E5A"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796" w:type="dxa"/>
            <w:tcBorders>
              <w:top w:val="nil"/>
              <w:left w:val="nil"/>
              <w:right w:val="single" w:color="72BF44" w:sz="8" w:space="0"/>
            </w:tcBorders>
            <w:vAlign w:val="bottom"/>
          </w:tcPr>
          <w:p w:rsidR="00720E30" w:rsidP="0084277F" w:rsidRDefault="00720E30" w14:paraId="22DE0E5B"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5C" w14:textId="77777777">
            <w:pPr>
              <w:widowControl w:val="0"/>
              <w:autoSpaceDE w:val="0"/>
              <w:autoSpaceDN w:val="0"/>
              <w:adjustRightInd w:val="0"/>
              <w:spacing w:after="0" w:line="240" w:lineRule="auto"/>
              <w:ind w:left="580"/>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84277F" w:rsidRDefault="00720E30" w14:paraId="22DE0E5D"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5E"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67" w14:textId="77777777">
        <w:trPr>
          <w:trHeight w:val="66"/>
        </w:trPr>
        <w:tc>
          <w:tcPr>
            <w:tcW w:w="3360" w:type="dxa"/>
            <w:tcBorders>
              <w:top w:val="nil"/>
              <w:left w:val="single" w:color="72BF44" w:sz="8" w:space="0"/>
              <w:bottom w:val="single" w:color="C2CDC5" w:sz="8" w:space="0"/>
              <w:right w:val="nil"/>
            </w:tcBorders>
            <w:shd w:val="clear" w:color="auto" w:fill="C2CDC5"/>
            <w:vAlign w:val="bottom"/>
          </w:tcPr>
          <w:p w:rsidR="0084277F" w:rsidP="0084277F" w:rsidRDefault="0084277F" w14:paraId="22DE0E60"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C2CDC5" w:sz="8" w:space="0"/>
              <w:right w:val="single" w:color="72BF44" w:sz="8" w:space="0"/>
            </w:tcBorders>
            <w:vAlign w:val="bottom"/>
          </w:tcPr>
          <w:p w:rsidR="0084277F" w:rsidP="0084277F" w:rsidRDefault="0084277F" w14:paraId="22DE0E61"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color="C2CDC5" w:sz="8" w:space="0"/>
              <w:right w:val="single" w:color="72BF44" w:sz="8" w:space="0"/>
            </w:tcBorders>
            <w:vAlign w:val="bottom"/>
          </w:tcPr>
          <w:p w:rsidR="0084277F" w:rsidP="0084277F" w:rsidRDefault="0084277F" w14:paraId="22DE0E62"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C2CDC5" w:sz="8" w:space="0"/>
              <w:right w:val="single" w:color="72BF44" w:sz="8" w:space="0"/>
            </w:tcBorders>
            <w:vAlign w:val="bottom"/>
          </w:tcPr>
          <w:p w:rsidR="0084277F" w:rsidP="0084277F" w:rsidRDefault="0084277F" w14:paraId="22DE0E63"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64"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nil"/>
              <w:left w:val="nil"/>
              <w:bottom w:val="single" w:color="C2CDC5" w:sz="8" w:space="0"/>
              <w:right w:val="single" w:color="72BF44" w:sz="8" w:space="0"/>
            </w:tcBorders>
            <w:vAlign w:val="bottom"/>
          </w:tcPr>
          <w:p w:rsidR="0084277F" w:rsidP="0084277F" w:rsidRDefault="0084277F" w14:paraId="22DE0E65"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66" w14:textId="77777777">
            <w:pPr>
              <w:widowControl w:val="0"/>
              <w:autoSpaceDE w:val="0"/>
              <w:autoSpaceDN w:val="0"/>
              <w:adjustRightInd w:val="0"/>
              <w:spacing w:after="0" w:line="240" w:lineRule="auto"/>
              <w:rPr>
                <w:rFonts w:ascii="Times New Roman" w:hAnsi="Times New Roman"/>
                <w:sz w:val="5"/>
                <w:szCs w:val="5"/>
              </w:rPr>
            </w:pPr>
          </w:p>
        </w:tc>
      </w:tr>
      <w:tr w:rsidR="00720E30" w:rsidTr="00293996" w14:paraId="22DE0E70" w14:textId="77777777">
        <w:trPr>
          <w:trHeight w:val="523"/>
        </w:trPr>
        <w:tc>
          <w:tcPr>
            <w:tcW w:w="3360" w:type="dxa"/>
            <w:tcBorders>
              <w:top w:val="nil"/>
              <w:left w:val="single" w:color="72BF44" w:sz="8" w:space="0"/>
              <w:right w:val="nil"/>
            </w:tcBorders>
            <w:shd w:val="clear" w:color="auto" w:fill="C2CDC5"/>
            <w:vAlign w:val="bottom"/>
          </w:tcPr>
          <w:p w:rsidR="00720E30" w:rsidP="0084277F" w:rsidRDefault="00720E30" w14:paraId="22DE0E68"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Provide information to clients</w:t>
            </w:r>
          </w:p>
          <w:p w:rsidR="00720E30" w:rsidP="0084277F" w:rsidRDefault="00720E30" w14:paraId="22DE0E69"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[SFJLA5]</w:t>
            </w:r>
          </w:p>
        </w:tc>
        <w:tc>
          <w:tcPr>
            <w:tcW w:w="980" w:type="dxa"/>
            <w:tcBorders>
              <w:top w:val="nil"/>
              <w:left w:val="nil"/>
              <w:right w:val="single" w:color="72BF44" w:sz="8" w:space="0"/>
            </w:tcBorders>
            <w:vAlign w:val="bottom"/>
          </w:tcPr>
          <w:p w:rsidR="00720E30" w:rsidP="0084277F" w:rsidRDefault="00720E30" w14:paraId="22DE0E6A"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960" w:type="dxa"/>
            <w:tcBorders>
              <w:top w:val="nil"/>
              <w:left w:val="nil"/>
              <w:right w:val="single" w:color="72BF44" w:sz="8" w:space="0"/>
            </w:tcBorders>
            <w:vAlign w:val="bottom"/>
          </w:tcPr>
          <w:p w:rsidR="00720E30" w:rsidP="0084277F" w:rsidRDefault="00720E30" w14:paraId="22DE0E6B"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796" w:type="dxa"/>
            <w:tcBorders>
              <w:top w:val="nil"/>
              <w:left w:val="nil"/>
              <w:right w:val="single" w:color="72BF44" w:sz="8" w:space="0"/>
            </w:tcBorders>
            <w:vAlign w:val="bottom"/>
          </w:tcPr>
          <w:p w:rsidR="00720E30" w:rsidP="0084277F" w:rsidRDefault="00720E30" w14:paraId="22DE0E6C"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6D" w14:textId="77777777">
            <w:pPr>
              <w:widowControl w:val="0"/>
              <w:autoSpaceDE w:val="0"/>
              <w:autoSpaceDN w:val="0"/>
              <w:adjustRightInd w:val="0"/>
              <w:spacing w:after="0" w:line="240" w:lineRule="auto"/>
              <w:ind w:left="580"/>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84277F" w:rsidRDefault="00720E30" w14:paraId="22DE0E6E"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6F"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78" w14:textId="77777777">
        <w:trPr>
          <w:trHeight w:val="66"/>
        </w:trPr>
        <w:tc>
          <w:tcPr>
            <w:tcW w:w="3360" w:type="dxa"/>
            <w:tcBorders>
              <w:top w:val="nil"/>
              <w:left w:val="single" w:color="72BF44" w:sz="8" w:space="0"/>
              <w:bottom w:val="single" w:color="C2CDC5" w:sz="8" w:space="0"/>
              <w:right w:val="nil"/>
            </w:tcBorders>
            <w:shd w:val="clear" w:color="auto" w:fill="C2CDC5"/>
            <w:vAlign w:val="bottom"/>
          </w:tcPr>
          <w:p w:rsidR="0084277F" w:rsidP="0084277F" w:rsidRDefault="0084277F" w14:paraId="22DE0E71"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C2CDC5" w:sz="8" w:space="0"/>
              <w:right w:val="single" w:color="72BF44" w:sz="8" w:space="0"/>
            </w:tcBorders>
            <w:vAlign w:val="bottom"/>
          </w:tcPr>
          <w:p w:rsidR="0084277F" w:rsidP="0084277F" w:rsidRDefault="0084277F" w14:paraId="22DE0E72"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color="C2CDC5" w:sz="8" w:space="0"/>
              <w:right w:val="single" w:color="72BF44" w:sz="8" w:space="0"/>
            </w:tcBorders>
            <w:vAlign w:val="bottom"/>
          </w:tcPr>
          <w:p w:rsidR="0084277F" w:rsidP="0084277F" w:rsidRDefault="0084277F" w14:paraId="22DE0E73"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C2CDC5" w:sz="8" w:space="0"/>
              <w:right w:val="single" w:color="72BF44" w:sz="8" w:space="0"/>
            </w:tcBorders>
            <w:vAlign w:val="bottom"/>
          </w:tcPr>
          <w:p w:rsidR="0084277F" w:rsidP="0084277F" w:rsidRDefault="0084277F" w14:paraId="22DE0E74"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75"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nil"/>
              <w:left w:val="nil"/>
              <w:bottom w:val="single" w:color="C2CDC5" w:sz="8" w:space="0"/>
              <w:right w:val="single" w:color="72BF44" w:sz="8" w:space="0"/>
            </w:tcBorders>
            <w:vAlign w:val="bottom"/>
          </w:tcPr>
          <w:p w:rsidR="0084277F" w:rsidP="0084277F" w:rsidRDefault="0084277F" w14:paraId="22DE0E76"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77" w14:textId="77777777">
            <w:pPr>
              <w:widowControl w:val="0"/>
              <w:autoSpaceDE w:val="0"/>
              <w:autoSpaceDN w:val="0"/>
              <w:adjustRightInd w:val="0"/>
              <w:spacing w:after="0" w:line="240" w:lineRule="auto"/>
              <w:rPr>
                <w:rFonts w:ascii="Times New Roman" w:hAnsi="Times New Roman"/>
                <w:sz w:val="5"/>
                <w:szCs w:val="5"/>
              </w:rPr>
            </w:pPr>
          </w:p>
        </w:tc>
      </w:tr>
      <w:tr w:rsidR="00720E30" w:rsidTr="00293996" w14:paraId="22DE0E81" w14:textId="77777777">
        <w:trPr>
          <w:trHeight w:val="523"/>
        </w:trPr>
        <w:tc>
          <w:tcPr>
            <w:tcW w:w="3360" w:type="dxa"/>
            <w:tcBorders>
              <w:top w:val="nil"/>
              <w:left w:val="single" w:color="72BF44" w:sz="8" w:space="0"/>
              <w:right w:val="nil"/>
            </w:tcBorders>
            <w:shd w:val="clear" w:color="auto" w:fill="C2CDC5"/>
            <w:vAlign w:val="bottom"/>
          </w:tcPr>
          <w:p w:rsidR="00720E30" w:rsidP="0084277F" w:rsidRDefault="00720E30" w14:paraId="22DE0E79"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Evaluate and develop own</w:t>
            </w:r>
          </w:p>
          <w:p w:rsidR="00720E30" w:rsidP="0084277F" w:rsidRDefault="00720E30" w14:paraId="22DE0E7A"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practice [SFJAE2]</w:t>
            </w:r>
          </w:p>
        </w:tc>
        <w:tc>
          <w:tcPr>
            <w:tcW w:w="980" w:type="dxa"/>
            <w:tcBorders>
              <w:top w:val="nil"/>
              <w:left w:val="nil"/>
              <w:right w:val="single" w:color="72BF44" w:sz="8" w:space="0"/>
            </w:tcBorders>
            <w:vAlign w:val="bottom"/>
          </w:tcPr>
          <w:p w:rsidR="00720E30" w:rsidP="0084277F" w:rsidRDefault="00720E30" w14:paraId="22DE0E7B"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960" w:type="dxa"/>
            <w:tcBorders>
              <w:top w:val="nil"/>
              <w:left w:val="nil"/>
              <w:right w:val="single" w:color="72BF44" w:sz="8" w:space="0"/>
            </w:tcBorders>
            <w:vAlign w:val="bottom"/>
          </w:tcPr>
          <w:p w:rsidR="00720E30" w:rsidP="0084277F" w:rsidRDefault="00720E30" w14:paraId="22DE0E7C"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796" w:type="dxa"/>
            <w:tcBorders>
              <w:top w:val="nil"/>
              <w:left w:val="nil"/>
              <w:right w:val="single" w:color="72BF44" w:sz="8" w:space="0"/>
            </w:tcBorders>
            <w:vAlign w:val="bottom"/>
          </w:tcPr>
          <w:p w:rsidR="00720E30" w:rsidP="0084277F" w:rsidRDefault="00720E30" w14:paraId="22DE0E7D"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7E" w14:textId="77777777">
            <w:pPr>
              <w:widowControl w:val="0"/>
              <w:autoSpaceDE w:val="0"/>
              <w:autoSpaceDN w:val="0"/>
              <w:adjustRightInd w:val="0"/>
              <w:spacing w:after="0" w:line="240" w:lineRule="auto"/>
              <w:ind w:left="580"/>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84277F" w:rsidRDefault="00720E30" w14:paraId="22DE0E7F"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80"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89" w14:textId="77777777">
        <w:trPr>
          <w:trHeight w:val="66"/>
        </w:trPr>
        <w:tc>
          <w:tcPr>
            <w:tcW w:w="3360" w:type="dxa"/>
            <w:tcBorders>
              <w:top w:val="nil"/>
              <w:left w:val="single" w:color="72BF44" w:sz="8" w:space="0"/>
              <w:bottom w:val="single" w:color="C2CDC5" w:sz="8" w:space="0"/>
              <w:right w:val="nil"/>
            </w:tcBorders>
            <w:shd w:val="clear" w:color="auto" w:fill="C2CDC5"/>
            <w:vAlign w:val="bottom"/>
          </w:tcPr>
          <w:p w:rsidR="0084277F" w:rsidP="0084277F" w:rsidRDefault="0084277F" w14:paraId="22DE0E82"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right w:val="single" w:color="72BF44" w:sz="8" w:space="0"/>
            </w:tcBorders>
            <w:vAlign w:val="bottom"/>
          </w:tcPr>
          <w:p w:rsidR="0084277F" w:rsidP="0084277F" w:rsidRDefault="0084277F" w14:paraId="22DE0E83"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color="C2CDC5" w:sz="8" w:space="0"/>
              <w:right w:val="single" w:color="72BF44" w:sz="8" w:space="0"/>
            </w:tcBorders>
            <w:vAlign w:val="bottom"/>
          </w:tcPr>
          <w:p w:rsidR="0084277F" w:rsidP="0084277F" w:rsidRDefault="0084277F" w14:paraId="22DE0E84"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C2CDC5" w:sz="8" w:space="0"/>
              <w:right w:val="single" w:color="72BF44" w:sz="8" w:space="0"/>
            </w:tcBorders>
            <w:vAlign w:val="bottom"/>
          </w:tcPr>
          <w:p w:rsidR="0084277F" w:rsidP="0084277F" w:rsidRDefault="0084277F" w14:paraId="22DE0E85"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86"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nil"/>
              <w:left w:val="nil"/>
              <w:bottom w:val="single" w:color="C2CDC5" w:sz="8" w:space="0"/>
              <w:right w:val="single" w:color="72BF44" w:sz="8" w:space="0"/>
            </w:tcBorders>
            <w:vAlign w:val="bottom"/>
          </w:tcPr>
          <w:p w:rsidR="0084277F" w:rsidP="0084277F" w:rsidRDefault="0084277F" w14:paraId="22DE0E87"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C2CDC5" w:sz="8" w:space="0"/>
              <w:right w:val="single" w:color="72BF44" w:sz="8" w:space="0"/>
            </w:tcBorders>
            <w:vAlign w:val="bottom"/>
          </w:tcPr>
          <w:p w:rsidR="0084277F" w:rsidP="0084277F" w:rsidRDefault="0084277F" w14:paraId="22DE0E88" w14:textId="77777777">
            <w:pPr>
              <w:widowControl w:val="0"/>
              <w:autoSpaceDE w:val="0"/>
              <w:autoSpaceDN w:val="0"/>
              <w:adjustRightInd w:val="0"/>
              <w:spacing w:after="0" w:line="240" w:lineRule="auto"/>
              <w:rPr>
                <w:rFonts w:ascii="Times New Roman" w:hAnsi="Times New Roman"/>
                <w:sz w:val="5"/>
                <w:szCs w:val="5"/>
              </w:rPr>
            </w:pPr>
          </w:p>
        </w:tc>
      </w:tr>
      <w:tr w:rsidR="00720E30" w:rsidTr="00293996" w14:paraId="22DE0E92" w14:textId="77777777">
        <w:trPr>
          <w:trHeight w:val="543"/>
        </w:trPr>
        <w:tc>
          <w:tcPr>
            <w:tcW w:w="3360" w:type="dxa"/>
            <w:tcBorders>
              <w:top w:val="single" w:color="C2CDC5" w:sz="8" w:space="0"/>
              <w:left w:val="single" w:color="72BF44" w:sz="8" w:space="0"/>
              <w:right w:val="single" w:color="72BF44" w:sz="8" w:space="0"/>
            </w:tcBorders>
            <w:shd w:val="clear" w:color="auto" w:fill="FF7C80"/>
            <w:vAlign w:val="bottom"/>
          </w:tcPr>
          <w:p w:rsidR="00720E30" w:rsidP="0084277F" w:rsidRDefault="00720E30" w14:paraId="22DE0E8A"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w w:val="98"/>
                <w:sz w:val="20"/>
                <w:szCs w:val="20"/>
              </w:rPr>
              <w:t>Develop and manage interviews with</w:t>
            </w:r>
          </w:p>
          <w:p w:rsidR="00720E30" w:rsidP="0084277F" w:rsidRDefault="00720E30" w14:paraId="22DE0E8B"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clients [SFJGA6]</w:t>
            </w:r>
          </w:p>
        </w:tc>
        <w:tc>
          <w:tcPr>
            <w:tcW w:w="980" w:type="dxa"/>
            <w:tcBorders>
              <w:top w:val="nil"/>
              <w:left w:val="single" w:color="72BF44" w:sz="8" w:space="0"/>
              <w:right w:val="single" w:color="72BF44" w:sz="8" w:space="0"/>
            </w:tcBorders>
            <w:shd w:val="pct12" w:color="auto" w:fill="auto"/>
            <w:vAlign w:val="bottom"/>
          </w:tcPr>
          <w:p w:rsidR="00720E30" w:rsidP="0084277F" w:rsidRDefault="00720E30" w14:paraId="22DE0E8C"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right w:val="single" w:color="72BF44" w:sz="8" w:space="0"/>
            </w:tcBorders>
            <w:vAlign w:val="bottom"/>
          </w:tcPr>
          <w:p w:rsidR="00720E30" w:rsidP="0084277F" w:rsidRDefault="00720E30" w14:paraId="22DE0E8D"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796" w:type="dxa"/>
            <w:tcBorders>
              <w:top w:val="nil"/>
              <w:left w:val="nil"/>
              <w:right w:val="single" w:color="72BF44" w:sz="8" w:space="0"/>
            </w:tcBorders>
            <w:vAlign w:val="bottom"/>
          </w:tcPr>
          <w:p w:rsidR="00720E30" w:rsidP="0084277F" w:rsidRDefault="00720E30" w14:paraId="22DE0E8E"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8F" w14:textId="77777777">
            <w:pPr>
              <w:widowControl w:val="0"/>
              <w:autoSpaceDE w:val="0"/>
              <w:autoSpaceDN w:val="0"/>
              <w:adjustRightInd w:val="0"/>
              <w:spacing w:after="0" w:line="240" w:lineRule="auto"/>
              <w:ind w:left="580"/>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84277F" w:rsidRDefault="00720E30" w14:paraId="22DE0E90"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84277F" w:rsidRDefault="00720E30" w14:paraId="22DE0E91"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9A" w14:textId="77777777">
        <w:trPr>
          <w:trHeight w:val="66"/>
        </w:trPr>
        <w:tc>
          <w:tcPr>
            <w:tcW w:w="3360" w:type="dxa"/>
            <w:tcBorders>
              <w:top w:val="nil"/>
              <w:left w:val="single" w:color="72BF44" w:sz="8" w:space="0"/>
              <w:bottom w:val="nil"/>
              <w:right w:val="nil"/>
            </w:tcBorders>
            <w:shd w:val="clear" w:color="auto" w:fill="FF7C80"/>
            <w:vAlign w:val="bottom"/>
          </w:tcPr>
          <w:p w:rsidR="0084277F" w:rsidP="0084277F" w:rsidRDefault="0084277F" w14:paraId="22DE0E93"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281B3" w:sz="8" w:space="0"/>
              <w:right w:val="single" w:color="72BF44" w:sz="8" w:space="0"/>
            </w:tcBorders>
            <w:shd w:val="pct12" w:color="auto" w:fill="auto"/>
            <w:vAlign w:val="bottom"/>
          </w:tcPr>
          <w:p w:rsidR="0084277F" w:rsidP="0084277F" w:rsidRDefault="0084277F" w14:paraId="22DE0E94"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color="F281B3" w:sz="8" w:space="0"/>
              <w:right w:val="single" w:color="72BF44" w:sz="8" w:space="0"/>
            </w:tcBorders>
            <w:vAlign w:val="bottom"/>
          </w:tcPr>
          <w:p w:rsidR="0084277F" w:rsidP="0084277F" w:rsidRDefault="0084277F" w14:paraId="22DE0E95"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right w:val="single" w:color="72BF44" w:sz="8" w:space="0"/>
            </w:tcBorders>
            <w:vAlign w:val="bottom"/>
          </w:tcPr>
          <w:p w:rsidR="0084277F" w:rsidP="0084277F" w:rsidRDefault="0084277F" w14:paraId="22DE0E96"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right w:val="single" w:color="72BF44" w:sz="8" w:space="0"/>
            </w:tcBorders>
            <w:vAlign w:val="bottom"/>
          </w:tcPr>
          <w:p w:rsidR="0084277F" w:rsidP="0084277F" w:rsidRDefault="0084277F" w14:paraId="22DE0E97"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nil"/>
              <w:left w:val="nil"/>
              <w:right w:val="single" w:color="72BF44" w:sz="8" w:space="0"/>
            </w:tcBorders>
            <w:vAlign w:val="bottom"/>
          </w:tcPr>
          <w:p w:rsidR="0084277F" w:rsidP="0084277F" w:rsidRDefault="0084277F" w14:paraId="22DE0E98"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right w:val="single" w:color="72BF44" w:sz="8" w:space="0"/>
            </w:tcBorders>
            <w:vAlign w:val="bottom"/>
          </w:tcPr>
          <w:p w:rsidR="0084277F" w:rsidP="0084277F" w:rsidRDefault="0084277F" w14:paraId="22DE0E99" w14:textId="77777777">
            <w:pPr>
              <w:widowControl w:val="0"/>
              <w:autoSpaceDE w:val="0"/>
              <w:autoSpaceDN w:val="0"/>
              <w:adjustRightInd w:val="0"/>
              <w:spacing w:after="0" w:line="240" w:lineRule="auto"/>
              <w:rPr>
                <w:rFonts w:ascii="Times New Roman" w:hAnsi="Times New Roman"/>
                <w:sz w:val="5"/>
                <w:szCs w:val="5"/>
              </w:rPr>
            </w:pPr>
          </w:p>
        </w:tc>
      </w:tr>
      <w:tr w:rsidR="00720E30" w:rsidTr="00293996" w14:paraId="22DE0EA3" w14:textId="77777777">
        <w:trPr>
          <w:trHeight w:val="690"/>
        </w:trPr>
        <w:tc>
          <w:tcPr>
            <w:tcW w:w="3360" w:type="dxa"/>
            <w:tcBorders>
              <w:top w:val="nil"/>
              <w:left w:val="single" w:color="72BF44" w:sz="8" w:space="0"/>
              <w:right w:val="nil"/>
            </w:tcBorders>
            <w:shd w:val="clear" w:color="auto" w:fill="FF7C80"/>
            <w:vAlign w:val="bottom"/>
          </w:tcPr>
          <w:p w:rsidR="00720E30" w:rsidP="0084277F" w:rsidRDefault="00720E30" w14:paraId="22DE0E9B"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Enable advice and guidance clients to access referral</w:t>
            </w:r>
          </w:p>
          <w:p w:rsidR="00720E30" w:rsidP="0084277F" w:rsidRDefault="00720E30" w14:paraId="22DE0E9C"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opportunities [SFJ GA4)</w:t>
            </w:r>
          </w:p>
        </w:tc>
        <w:tc>
          <w:tcPr>
            <w:tcW w:w="980" w:type="dxa"/>
            <w:tcBorders>
              <w:top w:val="nil"/>
              <w:left w:val="nil"/>
              <w:right w:val="single" w:color="72BF44" w:sz="8" w:space="0"/>
            </w:tcBorders>
            <w:shd w:val="pct12" w:color="auto" w:fill="auto"/>
            <w:vAlign w:val="bottom"/>
          </w:tcPr>
          <w:p w:rsidR="00720E30" w:rsidP="0084277F" w:rsidRDefault="00720E30" w14:paraId="22DE0E9D"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tcBorders>
            <w:vAlign w:val="bottom"/>
          </w:tcPr>
          <w:p w:rsidR="00720E30" w:rsidP="0084277F" w:rsidRDefault="00720E30" w14:paraId="22DE0E9E"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796" w:type="dxa"/>
            <w:tcBorders>
              <w:top w:val="nil"/>
              <w:right w:val="single" w:color="72BF44" w:sz="8" w:space="0"/>
            </w:tcBorders>
            <w:shd w:val="pct12" w:color="auto" w:fill="auto"/>
            <w:vAlign w:val="bottom"/>
          </w:tcPr>
          <w:p w:rsidR="00720E30" w:rsidP="0084277F" w:rsidRDefault="00720E30" w14:paraId="22DE0E9F"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right w:val="single" w:color="72BF44" w:sz="8" w:space="0"/>
            </w:tcBorders>
            <w:shd w:val="pct12" w:color="auto" w:fill="auto"/>
            <w:vAlign w:val="bottom"/>
          </w:tcPr>
          <w:p w:rsidR="00720E30" w:rsidP="0084277F" w:rsidRDefault="00720E30" w14:paraId="22DE0EA0" w14:textId="77777777">
            <w:pPr>
              <w:widowControl w:val="0"/>
              <w:autoSpaceDE w:val="0"/>
              <w:autoSpaceDN w:val="0"/>
              <w:adjustRightInd w:val="0"/>
              <w:spacing w:after="0" w:line="240" w:lineRule="auto"/>
              <w:rPr>
                <w:rFonts w:ascii="Times New Roman" w:hAnsi="Times New Roman"/>
                <w:sz w:val="24"/>
                <w:szCs w:val="24"/>
              </w:rPr>
            </w:pPr>
          </w:p>
        </w:tc>
        <w:tc>
          <w:tcPr>
            <w:tcW w:w="1417" w:type="dxa"/>
            <w:tcBorders>
              <w:top w:val="nil"/>
              <w:left w:val="nil"/>
              <w:right w:val="single" w:color="72BF44" w:sz="8" w:space="0"/>
            </w:tcBorders>
            <w:shd w:val="pct12" w:color="auto" w:fill="auto"/>
            <w:vAlign w:val="bottom"/>
          </w:tcPr>
          <w:p w:rsidR="00720E30" w:rsidP="0084277F" w:rsidRDefault="00720E30" w14:paraId="22DE0EA1"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right w:val="single" w:color="72BF44" w:sz="8" w:space="0"/>
            </w:tcBorders>
            <w:shd w:val="pct12" w:color="auto" w:fill="auto"/>
            <w:vAlign w:val="bottom"/>
          </w:tcPr>
          <w:p w:rsidR="00720E30" w:rsidP="0084277F" w:rsidRDefault="00720E30" w14:paraId="22DE0EA2" w14:textId="77777777">
            <w:pPr>
              <w:widowControl w:val="0"/>
              <w:autoSpaceDE w:val="0"/>
              <w:autoSpaceDN w:val="0"/>
              <w:adjustRightInd w:val="0"/>
              <w:spacing w:after="0" w:line="240" w:lineRule="auto"/>
              <w:rPr>
                <w:rFonts w:ascii="Times New Roman" w:hAnsi="Times New Roman"/>
                <w:sz w:val="24"/>
                <w:szCs w:val="24"/>
              </w:rPr>
            </w:pPr>
          </w:p>
        </w:tc>
      </w:tr>
      <w:tr w:rsidR="0084277F" w:rsidTr="00223B8C" w14:paraId="22DE0EAB" w14:textId="77777777">
        <w:trPr>
          <w:trHeight w:val="66"/>
        </w:trPr>
        <w:tc>
          <w:tcPr>
            <w:tcW w:w="3360" w:type="dxa"/>
            <w:tcBorders>
              <w:top w:val="nil"/>
              <w:left w:val="single" w:color="72BF44" w:sz="8" w:space="0"/>
              <w:bottom w:val="single" w:color="FDBB30" w:sz="8" w:space="0"/>
              <w:right w:val="nil"/>
            </w:tcBorders>
            <w:vAlign w:val="bottom"/>
          </w:tcPr>
          <w:p w:rsidR="0084277F" w:rsidP="0084277F" w:rsidRDefault="0084277F" w14:paraId="22DE0EA4"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281B3" w:sz="8" w:space="0"/>
              <w:right w:val="single" w:color="72BF44" w:sz="8" w:space="0"/>
            </w:tcBorders>
            <w:shd w:val="pct12" w:color="auto" w:fill="auto"/>
            <w:vAlign w:val="bottom"/>
          </w:tcPr>
          <w:p w:rsidR="0084277F" w:rsidP="0084277F" w:rsidRDefault="0084277F" w14:paraId="22DE0EA5"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right w:val="single" w:color="72BF44" w:sz="8" w:space="0"/>
            </w:tcBorders>
            <w:vAlign w:val="bottom"/>
          </w:tcPr>
          <w:p w:rsidR="0084277F" w:rsidP="0084277F" w:rsidRDefault="0084277F" w14:paraId="22DE0EA6"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single" w:color="F281B3" w:sz="8" w:space="0"/>
              <w:left w:val="nil"/>
              <w:bottom w:val="single" w:color="F281B3" w:sz="8" w:space="0"/>
              <w:right w:val="single" w:color="72BF44" w:sz="8" w:space="0"/>
            </w:tcBorders>
            <w:vAlign w:val="bottom"/>
          </w:tcPr>
          <w:p w:rsidR="0084277F" w:rsidP="0084277F" w:rsidRDefault="0084277F" w14:paraId="22DE0EA7"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281B3" w:sz="8" w:space="0"/>
              <w:right w:val="single" w:color="72BF44" w:sz="8" w:space="0"/>
            </w:tcBorders>
            <w:shd w:val="pct12" w:color="auto" w:fill="auto"/>
            <w:vAlign w:val="bottom"/>
          </w:tcPr>
          <w:p w:rsidR="0084277F" w:rsidP="0084277F" w:rsidRDefault="0084277F" w14:paraId="22DE0EA8"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single" w:color="F281B3" w:sz="8" w:space="0"/>
              <w:left w:val="nil"/>
              <w:bottom w:val="single" w:color="F281B3" w:sz="8" w:space="0"/>
              <w:right w:val="single" w:color="72BF44" w:sz="8" w:space="0"/>
            </w:tcBorders>
            <w:vAlign w:val="bottom"/>
          </w:tcPr>
          <w:p w:rsidR="0084277F" w:rsidP="0084277F" w:rsidRDefault="0084277F" w14:paraId="22DE0EA9"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single" w:color="F281B3" w:sz="8" w:space="0"/>
              <w:left w:val="nil"/>
              <w:bottom w:val="single" w:color="F281B3" w:sz="8" w:space="0"/>
              <w:right w:val="single" w:color="72BF44" w:sz="8" w:space="0"/>
            </w:tcBorders>
            <w:vAlign w:val="bottom"/>
          </w:tcPr>
          <w:p w:rsidR="0084277F" w:rsidP="0084277F" w:rsidRDefault="0084277F" w14:paraId="22DE0EAA" w14:textId="77777777">
            <w:pPr>
              <w:widowControl w:val="0"/>
              <w:autoSpaceDE w:val="0"/>
              <w:autoSpaceDN w:val="0"/>
              <w:adjustRightInd w:val="0"/>
              <w:spacing w:after="0" w:line="240" w:lineRule="auto"/>
              <w:rPr>
                <w:rFonts w:ascii="Times New Roman" w:hAnsi="Times New Roman"/>
                <w:sz w:val="5"/>
                <w:szCs w:val="5"/>
              </w:rPr>
            </w:pPr>
          </w:p>
        </w:tc>
      </w:tr>
      <w:tr w:rsidR="00720E30" w:rsidTr="00293996" w14:paraId="22DE0EB4" w14:textId="77777777">
        <w:trPr>
          <w:trHeight w:val="523"/>
        </w:trPr>
        <w:tc>
          <w:tcPr>
            <w:tcW w:w="3360" w:type="dxa"/>
            <w:tcBorders>
              <w:top w:val="nil"/>
              <w:left w:val="single" w:color="72BF44" w:sz="8" w:space="0"/>
              <w:right w:val="nil"/>
            </w:tcBorders>
            <w:shd w:val="clear" w:color="auto" w:fill="FDBB30"/>
            <w:vAlign w:val="bottom"/>
          </w:tcPr>
          <w:p w:rsidR="00720E30" w:rsidP="0084277F" w:rsidRDefault="00720E30" w14:paraId="22DE0EAC"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Provide and receive referrals on</w:t>
            </w:r>
          </w:p>
          <w:p w:rsidR="00720E30" w:rsidP="0084277F" w:rsidRDefault="00720E30" w14:paraId="22DE0EAD"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behalf of clients [SFJGA5]</w:t>
            </w:r>
          </w:p>
        </w:tc>
        <w:tc>
          <w:tcPr>
            <w:tcW w:w="980" w:type="dxa"/>
            <w:tcBorders>
              <w:top w:val="nil"/>
              <w:left w:val="nil"/>
            </w:tcBorders>
            <w:shd w:val="pct12" w:color="auto" w:fill="auto"/>
            <w:vAlign w:val="bottom"/>
          </w:tcPr>
          <w:p w:rsidR="00720E30" w:rsidP="0084277F" w:rsidRDefault="00720E30" w14:paraId="22DE0EAE"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right w:val="single" w:color="72BF44" w:sz="8" w:space="0"/>
            </w:tcBorders>
            <w:shd w:val="pct12" w:color="auto" w:fill="auto"/>
            <w:vAlign w:val="bottom"/>
          </w:tcPr>
          <w:p w:rsidR="00720E30" w:rsidP="0084277F" w:rsidRDefault="00720E30" w14:paraId="22DE0EAF"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720E30" w:rsidP="0084277F" w:rsidRDefault="00720E30" w14:paraId="22DE0EB0"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F24C3D" w:rsidRDefault="00720E30" w14:paraId="22DE0EB1"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F24C3D" w:rsidRDefault="00720E30" w14:paraId="22DE0EB2"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F24C3D" w:rsidRDefault="00720E30" w14:paraId="22DE0EB3"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BC" w14:textId="77777777">
        <w:trPr>
          <w:trHeight w:val="66"/>
        </w:trPr>
        <w:tc>
          <w:tcPr>
            <w:tcW w:w="3360" w:type="dxa"/>
            <w:tcBorders>
              <w:top w:val="nil"/>
              <w:left w:val="single" w:color="72BF44" w:sz="8" w:space="0"/>
              <w:bottom w:val="single" w:color="FDBB30" w:sz="8" w:space="0"/>
              <w:right w:val="nil"/>
            </w:tcBorders>
            <w:shd w:val="clear" w:color="auto" w:fill="FDBB30"/>
            <w:vAlign w:val="bottom"/>
          </w:tcPr>
          <w:p w:rsidR="0084277F" w:rsidP="0084277F" w:rsidRDefault="0084277F" w14:paraId="22DE0EB5"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DBB30" w:sz="8" w:space="0"/>
            </w:tcBorders>
            <w:shd w:val="pct12" w:color="auto" w:fill="auto"/>
            <w:vAlign w:val="bottom"/>
          </w:tcPr>
          <w:p w:rsidR="0084277F" w:rsidP="0084277F" w:rsidRDefault="0084277F" w14:paraId="22DE0EB6"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single" w:color="FDBB30" w:sz="8" w:space="0"/>
              <w:right w:val="single" w:color="72BF44" w:sz="8" w:space="0"/>
            </w:tcBorders>
            <w:shd w:val="pct12" w:color="auto" w:fill="auto"/>
            <w:vAlign w:val="bottom"/>
          </w:tcPr>
          <w:p w:rsidR="0084277F" w:rsidP="0084277F" w:rsidRDefault="0084277F" w14:paraId="22DE0EB7"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FDBB30" w:sz="8" w:space="0"/>
              <w:right w:val="single" w:color="72BF44" w:sz="8" w:space="0"/>
            </w:tcBorders>
            <w:vAlign w:val="bottom"/>
          </w:tcPr>
          <w:p w:rsidR="0084277F" w:rsidP="0084277F" w:rsidRDefault="0084277F" w14:paraId="22DE0EB8"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B9"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single" w:color="FDBB30" w:sz="8" w:space="0"/>
              <w:right w:val="single" w:color="72BF44" w:sz="8" w:space="0"/>
            </w:tcBorders>
            <w:vAlign w:val="bottom"/>
          </w:tcPr>
          <w:p w:rsidR="0084277F" w:rsidP="00F24C3D" w:rsidRDefault="0084277F" w14:paraId="22DE0EBA"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BB" w14:textId="77777777">
            <w:pPr>
              <w:widowControl w:val="0"/>
              <w:autoSpaceDE w:val="0"/>
              <w:autoSpaceDN w:val="0"/>
              <w:adjustRightInd w:val="0"/>
              <w:spacing w:after="0" w:line="240" w:lineRule="auto"/>
              <w:jc w:val="center"/>
              <w:rPr>
                <w:rFonts w:ascii="Times New Roman" w:hAnsi="Times New Roman"/>
                <w:sz w:val="5"/>
                <w:szCs w:val="5"/>
              </w:rPr>
            </w:pPr>
          </w:p>
        </w:tc>
      </w:tr>
      <w:tr w:rsidR="00720E30" w:rsidTr="00293996" w14:paraId="22DE0EC5" w14:textId="77777777">
        <w:trPr>
          <w:trHeight w:val="523"/>
        </w:trPr>
        <w:tc>
          <w:tcPr>
            <w:tcW w:w="3360" w:type="dxa"/>
            <w:tcBorders>
              <w:top w:val="nil"/>
              <w:left w:val="single" w:color="72BF44" w:sz="8" w:space="0"/>
              <w:right w:val="nil"/>
            </w:tcBorders>
            <w:shd w:val="clear" w:color="auto" w:fill="FDBB30"/>
            <w:vAlign w:val="bottom"/>
          </w:tcPr>
          <w:p w:rsidR="00720E30" w:rsidP="0084277F" w:rsidRDefault="00720E30" w14:paraId="22DE0EBD"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Enable clients to act on their own</w:t>
            </w:r>
          </w:p>
          <w:p w:rsidR="00720E30" w:rsidP="0084277F" w:rsidRDefault="00720E30" w14:paraId="22DE0EBE"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behalf [SFJBF3]</w:t>
            </w:r>
          </w:p>
        </w:tc>
        <w:tc>
          <w:tcPr>
            <w:tcW w:w="980" w:type="dxa"/>
            <w:tcBorders>
              <w:top w:val="nil"/>
              <w:left w:val="nil"/>
            </w:tcBorders>
            <w:shd w:val="pct12" w:color="auto" w:fill="auto"/>
            <w:vAlign w:val="bottom"/>
          </w:tcPr>
          <w:p w:rsidR="00720E30" w:rsidP="0084277F" w:rsidRDefault="00720E30" w14:paraId="22DE0EBF"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right w:val="single" w:color="72BF44" w:sz="8" w:space="0"/>
            </w:tcBorders>
            <w:shd w:val="pct12" w:color="auto" w:fill="auto"/>
            <w:vAlign w:val="bottom"/>
          </w:tcPr>
          <w:p w:rsidR="00720E30" w:rsidP="0084277F" w:rsidRDefault="00720E30" w14:paraId="22DE0EC0"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720E30" w:rsidP="0084277F" w:rsidRDefault="00720E30" w14:paraId="22DE0EC1"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F24C3D" w:rsidRDefault="00720E30" w14:paraId="22DE0EC2"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720E30" w:rsidP="00F24C3D" w:rsidRDefault="00720E30" w14:paraId="22DE0EC3"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720E30" w:rsidP="00F24C3D" w:rsidRDefault="00720E30" w14:paraId="22DE0EC4"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CD" w14:textId="77777777">
        <w:trPr>
          <w:trHeight w:val="66"/>
        </w:trPr>
        <w:tc>
          <w:tcPr>
            <w:tcW w:w="3360" w:type="dxa"/>
            <w:tcBorders>
              <w:top w:val="nil"/>
              <w:left w:val="single" w:color="72BF44" w:sz="8" w:space="0"/>
              <w:bottom w:val="single" w:color="FDBB30" w:sz="8" w:space="0"/>
              <w:right w:val="nil"/>
            </w:tcBorders>
            <w:shd w:val="clear" w:color="auto" w:fill="FDBB30"/>
            <w:vAlign w:val="bottom"/>
          </w:tcPr>
          <w:p w:rsidR="0084277F" w:rsidP="0084277F" w:rsidRDefault="0084277F" w14:paraId="22DE0EC6"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DBB30" w:sz="8" w:space="0"/>
            </w:tcBorders>
            <w:shd w:val="pct12" w:color="auto" w:fill="auto"/>
            <w:vAlign w:val="bottom"/>
          </w:tcPr>
          <w:p w:rsidR="0084277F" w:rsidP="0084277F" w:rsidRDefault="0084277F" w14:paraId="22DE0EC7"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single" w:color="FDBB30" w:sz="8" w:space="0"/>
              <w:right w:val="single" w:color="72BF44" w:sz="8" w:space="0"/>
            </w:tcBorders>
            <w:shd w:val="pct12" w:color="auto" w:fill="auto"/>
            <w:vAlign w:val="bottom"/>
          </w:tcPr>
          <w:p w:rsidR="0084277F" w:rsidP="0084277F" w:rsidRDefault="0084277F" w14:paraId="22DE0EC8"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FDBB30" w:sz="8" w:space="0"/>
              <w:right w:val="single" w:color="72BF44" w:sz="8" w:space="0"/>
            </w:tcBorders>
            <w:vAlign w:val="bottom"/>
          </w:tcPr>
          <w:p w:rsidR="0084277F" w:rsidP="0084277F" w:rsidRDefault="0084277F" w14:paraId="22DE0EC9"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CA"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single" w:color="FDBB30" w:sz="8" w:space="0"/>
              <w:right w:val="single" w:color="72BF44" w:sz="8" w:space="0"/>
            </w:tcBorders>
            <w:vAlign w:val="bottom"/>
          </w:tcPr>
          <w:p w:rsidR="0084277F" w:rsidP="00F24C3D" w:rsidRDefault="0084277F" w14:paraId="22DE0ECB"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CC" w14:textId="77777777">
            <w:pPr>
              <w:widowControl w:val="0"/>
              <w:autoSpaceDE w:val="0"/>
              <w:autoSpaceDN w:val="0"/>
              <w:adjustRightInd w:val="0"/>
              <w:spacing w:after="0" w:line="240" w:lineRule="auto"/>
              <w:jc w:val="center"/>
              <w:rPr>
                <w:rFonts w:ascii="Times New Roman" w:hAnsi="Times New Roman"/>
                <w:sz w:val="5"/>
                <w:szCs w:val="5"/>
              </w:rPr>
            </w:pPr>
          </w:p>
        </w:tc>
      </w:tr>
      <w:tr w:rsidR="00F24C3D" w:rsidTr="00293996" w14:paraId="22DE0ED6" w14:textId="77777777">
        <w:trPr>
          <w:trHeight w:val="523"/>
        </w:trPr>
        <w:tc>
          <w:tcPr>
            <w:tcW w:w="3360" w:type="dxa"/>
            <w:tcBorders>
              <w:top w:val="nil"/>
              <w:left w:val="single" w:color="72BF44" w:sz="8" w:space="0"/>
              <w:right w:val="nil"/>
            </w:tcBorders>
            <w:shd w:val="clear" w:color="auto" w:fill="FDBB30"/>
            <w:vAlign w:val="bottom"/>
          </w:tcPr>
          <w:p w:rsidR="00F24C3D" w:rsidP="0084277F" w:rsidRDefault="00F24C3D" w14:paraId="22DE0ECE"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First line money and debt legal</w:t>
            </w:r>
          </w:p>
          <w:p w:rsidR="00F24C3D" w:rsidP="0084277F" w:rsidRDefault="00F24C3D" w14:paraId="22DE0ECF"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advice [SFJIB11]</w:t>
            </w:r>
          </w:p>
        </w:tc>
        <w:tc>
          <w:tcPr>
            <w:tcW w:w="980" w:type="dxa"/>
            <w:tcBorders>
              <w:top w:val="nil"/>
              <w:left w:val="nil"/>
            </w:tcBorders>
            <w:shd w:val="pct12" w:color="auto" w:fill="auto"/>
            <w:vAlign w:val="bottom"/>
          </w:tcPr>
          <w:p w:rsidR="00F24C3D" w:rsidP="0084277F" w:rsidRDefault="00F24C3D" w14:paraId="22DE0ED0"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right w:val="single" w:color="72BF44" w:sz="8" w:space="0"/>
            </w:tcBorders>
            <w:shd w:val="pct12" w:color="auto" w:fill="auto"/>
            <w:vAlign w:val="bottom"/>
          </w:tcPr>
          <w:p w:rsidR="00F24C3D" w:rsidP="0084277F" w:rsidRDefault="00F24C3D" w14:paraId="22DE0ED1"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F24C3D" w:rsidP="0084277F" w:rsidRDefault="00F24C3D" w14:paraId="22DE0ED2"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D3"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F24C3D" w:rsidP="00F24C3D" w:rsidRDefault="00F24C3D" w14:paraId="22DE0ED4"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D5"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DE" w14:textId="77777777">
        <w:trPr>
          <w:trHeight w:val="66"/>
        </w:trPr>
        <w:tc>
          <w:tcPr>
            <w:tcW w:w="3360" w:type="dxa"/>
            <w:tcBorders>
              <w:top w:val="nil"/>
              <w:left w:val="single" w:color="72BF44" w:sz="8" w:space="0"/>
              <w:bottom w:val="single" w:color="FDBB30" w:sz="8" w:space="0"/>
              <w:right w:val="nil"/>
            </w:tcBorders>
            <w:shd w:val="clear" w:color="auto" w:fill="FDBB30"/>
            <w:vAlign w:val="bottom"/>
          </w:tcPr>
          <w:p w:rsidR="0084277F" w:rsidP="0084277F" w:rsidRDefault="0084277F" w14:paraId="22DE0ED7"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DBB30" w:sz="8" w:space="0"/>
            </w:tcBorders>
            <w:shd w:val="pct12" w:color="auto" w:fill="auto"/>
            <w:vAlign w:val="bottom"/>
          </w:tcPr>
          <w:p w:rsidR="0084277F" w:rsidP="0084277F" w:rsidRDefault="0084277F" w14:paraId="22DE0ED8"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single" w:color="FDBB30" w:sz="8" w:space="0"/>
              <w:right w:val="single" w:color="72BF44" w:sz="8" w:space="0"/>
            </w:tcBorders>
            <w:shd w:val="pct12" w:color="auto" w:fill="auto"/>
            <w:vAlign w:val="bottom"/>
          </w:tcPr>
          <w:p w:rsidR="0084277F" w:rsidP="0084277F" w:rsidRDefault="0084277F" w14:paraId="22DE0ED9"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FDBB30" w:sz="8" w:space="0"/>
              <w:right w:val="single" w:color="72BF44" w:sz="8" w:space="0"/>
            </w:tcBorders>
            <w:vAlign w:val="bottom"/>
          </w:tcPr>
          <w:p w:rsidR="0084277F" w:rsidP="0084277F" w:rsidRDefault="0084277F" w14:paraId="22DE0EDA"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DB"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single" w:color="FDBB30" w:sz="8" w:space="0"/>
              <w:right w:val="single" w:color="72BF44" w:sz="8" w:space="0"/>
            </w:tcBorders>
            <w:vAlign w:val="bottom"/>
          </w:tcPr>
          <w:p w:rsidR="0084277F" w:rsidP="00F24C3D" w:rsidRDefault="0084277F" w14:paraId="22DE0EDC"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DD" w14:textId="77777777">
            <w:pPr>
              <w:widowControl w:val="0"/>
              <w:autoSpaceDE w:val="0"/>
              <w:autoSpaceDN w:val="0"/>
              <w:adjustRightInd w:val="0"/>
              <w:spacing w:after="0" w:line="240" w:lineRule="auto"/>
              <w:jc w:val="center"/>
              <w:rPr>
                <w:rFonts w:ascii="Times New Roman" w:hAnsi="Times New Roman"/>
                <w:sz w:val="5"/>
                <w:szCs w:val="5"/>
              </w:rPr>
            </w:pPr>
          </w:p>
        </w:tc>
      </w:tr>
      <w:tr w:rsidR="00F24C3D" w:rsidTr="00293996" w14:paraId="22DE0EE7" w14:textId="77777777">
        <w:trPr>
          <w:trHeight w:val="523"/>
        </w:trPr>
        <w:tc>
          <w:tcPr>
            <w:tcW w:w="3360" w:type="dxa"/>
            <w:tcBorders>
              <w:top w:val="nil"/>
              <w:left w:val="single" w:color="72BF44" w:sz="8" w:space="0"/>
              <w:right w:val="nil"/>
            </w:tcBorders>
            <w:shd w:val="clear" w:color="auto" w:fill="FDBB30"/>
            <w:vAlign w:val="bottom"/>
          </w:tcPr>
          <w:p w:rsidR="00F24C3D" w:rsidP="0084277F" w:rsidRDefault="00F24C3D" w14:paraId="22DE0EDF"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Support clients to plan, implement</w:t>
            </w:r>
          </w:p>
          <w:p w:rsidR="00F24C3D" w:rsidP="0084277F" w:rsidRDefault="00F24C3D" w14:paraId="22DE0EE0"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and review action [SFJBF1]</w:t>
            </w:r>
          </w:p>
        </w:tc>
        <w:tc>
          <w:tcPr>
            <w:tcW w:w="980" w:type="dxa"/>
            <w:tcBorders>
              <w:top w:val="nil"/>
              <w:left w:val="nil"/>
            </w:tcBorders>
            <w:shd w:val="pct12" w:color="auto" w:fill="auto"/>
            <w:vAlign w:val="bottom"/>
          </w:tcPr>
          <w:p w:rsidR="00F24C3D" w:rsidP="0084277F" w:rsidRDefault="00F24C3D" w14:paraId="22DE0EE1"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right w:val="single" w:color="72BF44" w:sz="8" w:space="0"/>
            </w:tcBorders>
            <w:shd w:val="pct12" w:color="auto" w:fill="auto"/>
            <w:vAlign w:val="bottom"/>
          </w:tcPr>
          <w:p w:rsidR="00F24C3D" w:rsidP="0084277F" w:rsidRDefault="00F24C3D" w14:paraId="22DE0EE2"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F24C3D" w:rsidP="0084277F" w:rsidRDefault="00F24C3D" w14:paraId="22DE0EE3"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E4"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F24C3D" w:rsidP="00F24C3D" w:rsidRDefault="00F24C3D" w14:paraId="22DE0EE5"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E6"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EEF" w14:textId="77777777">
        <w:trPr>
          <w:trHeight w:val="66"/>
        </w:trPr>
        <w:tc>
          <w:tcPr>
            <w:tcW w:w="3360" w:type="dxa"/>
            <w:tcBorders>
              <w:top w:val="nil"/>
              <w:left w:val="single" w:color="72BF44" w:sz="8" w:space="0"/>
              <w:bottom w:val="single" w:color="FDBB30" w:sz="8" w:space="0"/>
              <w:right w:val="nil"/>
            </w:tcBorders>
            <w:shd w:val="clear" w:color="auto" w:fill="FDBB30"/>
            <w:vAlign w:val="bottom"/>
          </w:tcPr>
          <w:p w:rsidR="0084277F" w:rsidP="0084277F" w:rsidRDefault="0084277F" w14:paraId="22DE0EE8"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DBB30" w:sz="8" w:space="0"/>
            </w:tcBorders>
            <w:shd w:val="pct12" w:color="auto" w:fill="auto"/>
            <w:vAlign w:val="bottom"/>
          </w:tcPr>
          <w:p w:rsidR="0084277F" w:rsidP="0084277F" w:rsidRDefault="0084277F" w14:paraId="22DE0EE9"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single" w:color="FDBB30" w:sz="8" w:space="0"/>
              <w:right w:val="single" w:color="72BF44" w:sz="8" w:space="0"/>
            </w:tcBorders>
            <w:shd w:val="pct12" w:color="auto" w:fill="auto"/>
            <w:vAlign w:val="bottom"/>
          </w:tcPr>
          <w:p w:rsidR="0084277F" w:rsidP="0084277F" w:rsidRDefault="0084277F" w14:paraId="22DE0EEA"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FDBB30" w:sz="8" w:space="0"/>
              <w:right w:val="single" w:color="72BF44" w:sz="8" w:space="0"/>
            </w:tcBorders>
            <w:vAlign w:val="bottom"/>
          </w:tcPr>
          <w:p w:rsidR="0084277F" w:rsidP="0084277F" w:rsidRDefault="0084277F" w14:paraId="22DE0EEB"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EC"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single" w:color="FDBB30" w:sz="8" w:space="0"/>
              <w:right w:val="single" w:color="72BF44" w:sz="8" w:space="0"/>
            </w:tcBorders>
            <w:vAlign w:val="bottom"/>
          </w:tcPr>
          <w:p w:rsidR="0084277F" w:rsidP="00F24C3D" w:rsidRDefault="0084277F" w14:paraId="22DE0EED"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EE" w14:textId="77777777">
            <w:pPr>
              <w:widowControl w:val="0"/>
              <w:autoSpaceDE w:val="0"/>
              <w:autoSpaceDN w:val="0"/>
              <w:adjustRightInd w:val="0"/>
              <w:spacing w:after="0" w:line="240" w:lineRule="auto"/>
              <w:jc w:val="center"/>
              <w:rPr>
                <w:rFonts w:ascii="Times New Roman" w:hAnsi="Times New Roman"/>
                <w:sz w:val="5"/>
                <w:szCs w:val="5"/>
              </w:rPr>
            </w:pPr>
          </w:p>
        </w:tc>
      </w:tr>
      <w:tr w:rsidR="00F24C3D" w:rsidTr="00293996" w14:paraId="22DE0EF8" w14:textId="77777777">
        <w:trPr>
          <w:trHeight w:val="523"/>
        </w:trPr>
        <w:tc>
          <w:tcPr>
            <w:tcW w:w="3360" w:type="dxa"/>
            <w:tcBorders>
              <w:top w:val="nil"/>
              <w:left w:val="single" w:color="72BF44" w:sz="8" w:space="0"/>
              <w:right w:val="nil"/>
            </w:tcBorders>
            <w:shd w:val="clear" w:color="auto" w:fill="FDBB30"/>
            <w:vAlign w:val="bottom"/>
          </w:tcPr>
          <w:p w:rsidR="00F24C3D" w:rsidP="0084277F" w:rsidRDefault="00F24C3D" w14:paraId="22DE0EF0"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Negotiate on behalf of clients</w:t>
            </w:r>
          </w:p>
          <w:p w:rsidR="00F24C3D" w:rsidP="0084277F" w:rsidRDefault="00F24C3D" w14:paraId="22DE0EF1"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[SFJGB9]</w:t>
            </w:r>
          </w:p>
        </w:tc>
        <w:tc>
          <w:tcPr>
            <w:tcW w:w="980" w:type="dxa"/>
            <w:tcBorders>
              <w:top w:val="nil"/>
              <w:left w:val="nil"/>
            </w:tcBorders>
            <w:shd w:val="pct12" w:color="auto" w:fill="auto"/>
            <w:vAlign w:val="bottom"/>
          </w:tcPr>
          <w:p w:rsidR="00F24C3D" w:rsidP="0084277F" w:rsidRDefault="00F24C3D" w14:paraId="22DE0EF2"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right w:val="single" w:color="72BF44" w:sz="8" w:space="0"/>
            </w:tcBorders>
            <w:shd w:val="pct12" w:color="auto" w:fill="auto"/>
            <w:vAlign w:val="bottom"/>
          </w:tcPr>
          <w:p w:rsidR="00F24C3D" w:rsidP="0084277F" w:rsidRDefault="00F24C3D" w14:paraId="22DE0EF3"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F24C3D" w:rsidP="0084277F" w:rsidRDefault="00F24C3D" w14:paraId="22DE0EF4" w14:textId="77777777">
            <w:pPr>
              <w:widowControl w:val="0"/>
              <w:autoSpaceDE w:val="0"/>
              <w:autoSpaceDN w:val="0"/>
              <w:adjustRightInd w:val="0"/>
              <w:spacing w:after="0" w:line="240" w:lineRule="auto"/>
              <w:ind w:left="420"/>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F5"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F24C3D" w:rsidP="00F24C3D" w:rsidRDefault="00F24C3D" w14:paraId="22DE0EF6"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EF7"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84277F" w:rsidTr="00223B8C" w14:paraId="22DE0F00" w14:textId="77777777">
        <w:trPr>
          <w:trHeight w:val="66"/>
        </w:trPr>
        <w:tc>
          <w:tcPr>
            <w:tcW w:w="3360" w:type="dxa"/>
            <w:tcBorders>
              <w:top w:val="nil"/>
              <w:left w:val="single" w:color="72BF44" w:sz="8" w:space="0"/>
              <w:bottom w:val="single" w:color="FDBB30" w:sz="8" w:space="0"/>
              <w:right w:val="nil"/>
            </w:tcBorders>
            <w:shd w:val="clear" w:color="auto" w:fill="FDBB30"/>
            <w:vAlign w:val="bottom"/>
          </w:tcPr>
          <w:p w:rsidR="0084277F" w:rsidP="0084277F" w:rsidRDefault="0084277F" w14:paraId="22DE0EF9"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single" w:color="FDBB30" w:sz="8" w:space="0"/>
            </w:tcBorders>
            <w:shd w:val="pct12" w:color="auto" w:fill="auto"/>
            <w:vAlign w:val="bottom"/>
          </w:tcPr>
          <w:p w:rsidR="0084277F" w:rsidP="0084277F" w:rsidRDefault="0084277F" w14:paraId="22DE0EFA"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single" w:color="FDBB30" w:sz="8" w:space="0"/>
              <w:right w:val="single" w:color="72BF44" w:sz="8" w:space="0"/>
            </w:tcBorders>
            <w:shd w:val="pct12" w:color="auto" w:fill="auto"/>
            <w:vAlign w:val="bottom"/>
          </w:tcPr>
          <w:p w:rsidR="0084277F" w:rsidP="0084277F" w:rsidRDefault="0084277F" w14:paraId="22DE0EFB"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left w:val="nil"/>
              <w:bottom w:val="single" w:color="FDBB30" w:sz="8" w:space="0"/>
              <w:right w:val="single" w:color="72BF44" w:sz="8" w:space="0"/>
            </w:tcBorders>
            <w:vAlign w:val="bottom"/>
          </w:tcPr>
          <w:p w:rsidR="0084277F" w:rsidP="0084277F" w:rsidRDefault="0084277F" w14:paraId="22DE0EFC"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FD"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single" w:color="FDBB30" w:sz="8" w:space="0"/>
              <w:right w:val="single" w:color="72BF44" w:sz="8" w:space="0"/>
            </w:tcBorders>
            <w:vAlign w:val="bottom"/>
          </w:tcPr>
          <w:p w:rsidR="0084277F" w:rsidP="00F24C3D" w:rsidRDefault="0084277F" w14:paraId="22DE0EFE"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single" w:color="FDBB30" w:sz="8" w:space="0"/>
              <w:right w:val="single" w:color="72BF44" w:sz="8" w:space="0"/>
            </w:tcBorders>
            <w:vAlign w:val="bottom"/>
          </w:tcPr>
          <w:p w:rsidR="0084277F" w:rsidP="00F24C3D" w:rsidRDefault="0084277F" w14:paraId="22DE0EFF" w14:textId="77777777">
            <w:pPr>
              <w:widowControl w:val="0"/>
              <w:autoSpaceDE w:val="0"/>
              <w:autoSpaceDN w:val="0"/>
              <w:adjustRightInd w:val="0"/>
              <w:spacing w:after="0" w:line="240" w:lineRule="auto"/>
              <w:jc w:val="center"/>
              <w:rPr>
                <w:rFonts w:ascii="Times New Roman" w:hAnsi="Times New Roman"/>
                <w:sz w:val="5"/>
                <w:szCs w:val="5"/>
              </w:rPr>
            </w:pPr>
          </w:p>
        </w:tc>
      </w:tr>
      <w:tr w:rsidR="0084277F" w:rsidTr="00223B8C" w14:paraId="22DE0F08" w14:textId="77777777">
        <w:trPr>
          <w:trHeight w:val="283"/>
        </w:trPr>
        <w:tc>
          <w:tcPr>
            <w:tcW w:w="3360" w:type="dxa"/>
            <w:tcBorders>
              <w:top w:val="nil"/>
              <w:left w:val="single" w:color="72BF44" w:sz="8" w:space="0"/>
              <w:bottom w:val="nil"/>
              <w:right w:val="nil"/>
            </w:tcBorders>
            <w:shd w:val="clear" w:color="auto" w:fill="70CDE3"/>
            <w:vAlign w:val="bottom"/>
          </w:tcPr>
          <w:p w:rsidR="0084277F" w:rsidP="0084277F" w:rsidRDefault="0084277F" w14:paraId="22DE0F01"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Provide specialist money and debt legal advice (SFJIB12)</w:t>
            </w:r>
          </w:p>
        </w:tc>
        <w:tc>
          <w:tcPr>
            <w:tcW w:w="980" w:type="dxa"/>
            <w:tcBorders>
              <w:top w:val="nil"/>
              <w:left w:val="nil"/>
              <w:bottom w:val="nil"/>
            </w:tcBorders>
            <w:shd w:val="pct12" w:color="auto" w:fill="auto"/>
            <w:vAlign w:val="bottom"/>
          </w:tcPr>
          <w:p w:rsidR="0084277F" w:rsidP="0084277F" w:rsidRDefault="0084277F" w14:paraId="22DE0F02"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bottom w:val="nil"/>
              <w:right w:val="single" w:color="72BF44" w:sz="8" w:space="0"/>
            </w:tcBorders>
            <w:shd w:val="pct12" w:color="auto" w:fill="auto"/>
            <w:vAlign w:val="bottom"/>
          </w:tcPr>
          <w:p w:rsidR="0084277F" w:rsidP="0084277F" w:rsidRDefault="0084277F" w14:paraId="22DE0F03"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left w:val="nil"/>
              <w:right w:val="single" w:color="72BF44" w:sz="8" w:space="0"/>
            </w:tcBorders>
            <w:vAlign w:val="bottom"/>
          </w:tcPr>
          <w:p w:rsidR="0084277F" w:rsidP="0084277F" w:rsidRDefault="0084277F" w14:paraId="22DE0F04"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nil"/>
              <w:right w:val="single" w:color="72BF44" w:sz="8" w:space="0"/>
            </w:tcBorders>
            <w:vAlign w:val="bottom"/>
          </w:tcPr>
          <w:p w:rsidR="0084277F" w:rsidP="00F24C3D" w:rsidRDefault="0084277F" w14:paraId="22DE0F05"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bottom w:val="nil"/>
              <w:right w:val="single" w:color="72BF44" w:sz="8" w:space="0"/>
            </w:tcBorders>
            <w:vAlign w:val="bottom"/>
          </w:tcPr>
          <w:p w:rsidR="0084277F" w:rsidP="00F24C3D" w:rsidRDefault="0084277F" w14:paraId="22DE0F06"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bottom w:val="nil"/>
              <w:right w:val="single" w:color="72BF44" w:sz="8" w:space="0"/>
            </w:tcBorders>
            <w:vAlign w:val="bottom"/>
          </w:tcPr>
          <w:p w:rsidR="0084277F" w:rsidP="00F24C3D" w:rsidRDefault="0084277F" w14:paraId="22DE0F07"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223B8C" w:rsidTr="00223B8C" w14:paraId="22DE0F10" w14:textId="77777777">
        <w:trPr>
          <w:trHeight w:val="240"/>
        </w:trPr>
        <w:tc>
          <w:tcPr>
            <w:tcW w:w="3360" w:type="dxa"/>
            <w:tcBorders>
              <w:top w:val="nil"/>
              <w:left w:val="single" w:color="72BF44" w:sz="8" w:space="0"/>
              <w:bottom w:val="nil"/>
              <w:right w:val="nil"/>
            </w:tcBorders>
            <w:shd w:val="clear" w:color="auto" w:fill="70CDE3"/>
            <w:vAlign w:val="bottom"/>
          </w:tcPr>
          <w:p w:rsidR="00223B8C" w:rsidP="00720E30" w:rsidRDefault="00720E30" w14:paraId="22DE0F09"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w w:val="96"/>
                <w:sz w:val="20"/>
                <w:szCs w:val="20"/>
              </w:rPr>
              <w:t xml:space="preserve">  </w:t>
            </w:r>
            <w:r w:rsidR="00223B8C">
              <w:rPr>
                <w:rFonts w:ascii="Arial" w:hAnsi="Arial" w:cs="Arial"/>
                <w:w w:val="96"/>
                <w:sz w:val="20"/>
                <w:szCs w:val="20"/>
              </w:rPr>
              <w:t>Manage personal caseload [SFJHA5)</w:t>
            </w:r>
          </w:p>
        </w:tc>
        <w:tc>
          <w:tcPr>
            <w:tcW w:w="980" w:type="dxa"/>
            <w:tcBorders>
              <w:top w:val="nil"/>
              <w:left w:val="nil"/>
              <w:bottom w:val="nil"/>
            </w:tcBorders>
            <w:shd w:val="pct12" w:color="auto" w:fill="auto"/>
            <w:vAlign w:val="bottom"/>
          </w:tcPr>
          <w:p w:rsidR="00223B8C" w:rsidP="0084277F" w:rsidRDefault="00223B8C" w14:paraId="22DE0F0A" w14:textId="77777777">
            <w:pPr>
              <w:widowControl w:val="0"/>
              <w:autoSpaceDE w:val="0"/>
              <w:autoSpaceDN w:val="0"/>
              <w:adjustRightInd w:val="0"/>
              <w:spacing w:after="0" w:line="240" w:lineRule="auto"/>
              <w:rPr>
                <w:rFonts w:ascii="Times New Roman" w:hAnsi="Times New Roman"/>
                <w:sz w:val="20"/>
                <w:szCs w:val="20"/>
              </w:rPr>
            </w:pPr>
          </w:p>
        </w:tc>
        <w:tc>
          <w:tcPr>
            <w:tcW w:w="960" w:type="dxa"/>
            <w:tcBorders>
              <w:top w:val="nil"/>
              <w:bottom w:val="nil"/>
            </w:tcBorders>
            <w:shd w:val="pct12" w:color="auto" w:fill="auto"/>
            <w:vAlign w:val="bottom"/>
          </w:tcPr>
          <w:p w:rsidR="00223B8C" w:rsidP="0084277F" w:rsidRDefault="00223B8C" w14:paraId="22DE0F0B" w14:textId="77777777">
            <w:pPr>
              <w:widowControl w:val="0"/>
              <w:autoSpaceDE w:val="0"/>
              <w:autoSpaceDN w:val="0"/>
              <w:adjustRightInd w:val="0"/>
              <w:spacing w:after="0" w:line="240" w:lineRule="auto"/>
              <w:rPr>
                <w:rFonts w:ascii="Times New Roman" w:hAnsi="Times New Roman"/>
                <w:sz w:val="20"/>
                <w:szCs w:val="20"/>
              </w:rPr>
            </w:pPr>
          </w:p>
        </w:tc>
        <w:tc>
          <w:tcPr>
            <w:tcW w:w="796" w:type="dxa"/>
            <w:tcBorders>
              <w:top w:val="nil"/>
              <w:bottom w:val="nil"/>
              <w:right w:val="single" w:color="72BF44" w:sz="8" w:space="0"/>
            </w:tcBorders>
            <w:shd w:val="pct12" w:color="auto" w:fill="auto"/>
            <w:vAlign w:val="bottom"/>
          </w:tcPr>
          <w:p w:rsidR="00223B8C" w:rsidP="0084277F" w:rsidRDefault="00223B8C" w14:paraId="22DE0F0C" w14:textId="77777777">
            <w:pPr>
              <w:widowControl w:val="0"/>
              <w:autoSpaceDE w:val="0"/>
              <w:autoSpaceDN w:val="0"/>
              <w:adjustRightInd w:val="0"/>
              <w:spacing w:after="0" w:line="240" w:lineRule="auto"/>
              <w:rPr>
                <w:rFonts w:ascii="Times New Roman" w:hAnsi="Times New Roman"/>
                <w:sz w:val="20"/>
                <w:szCs w:val="20"/>
              </w:rPr>
            </w:pPr>
          </w:p>
        </w:tc>
        <w:tc>
          <w:tcPr>
            <w:tcW w:w="1134" w:type="dxa"/>
            <w:tcBorders>
              <w:top w:val="nil"/>
              <w:left w:val="nil"/>
              <w:bottom w:val="nil"/>
              <w:right w:val="single" w:color="72BF44" w:sz="8" w:space="0"/>
            </w:tcBorders>
            <w:vAlign w:val="bottom"/>
          </w:tcPr>
          <w:p w:rsidR="00223B8C" w:rsidP="00F24C3D" w:rsidRDefault="00223B8C" w14:paraId="22DE0F0D" w14:textId="77777777">
            <w:pPr>
              <w:widowControl w:val="0"/>
              <w:autoSpaceDE w:val="0"/>
              <w:autoSpaceDN w:val="0"/>
              <w:adjustRightInd w:val="0"/>
              <w:spacing w:after="0" w:line="240" w:lineRule="auto"/>
              <w:jc w:val="center"/>
              <w:rPr>
                <w:rFonts w:ascii="Times New Roman" w:hAnsi="Times New Roman"/>
                <w:sz w:val="20"/>
                <w:szCs w:val="20"/>
              </w:rPr>
            </w:pPr>
            <w:r>
              <w:rPr>
                <w:rFonts w:ascii="Arial" w:hAnsi="Arial" w:cs="Arial"/>
                <w:sz w:val="20"/>
                <w:szCs w:val="20"/>
              </w:rPr>
              <w:t>•</w:t>
            </w:r>
          </w:p>
        </w:tc>
        <w:tc>
          <w:tcPr>
            <w:tcW w:w="1417" w:type="dxa"/>
            <w:tcBorders>
              <w:top w:val="nil"/>
              <w:left w:val="nil"/>
              <w:bottom w:val="nil"/>
              <w:right w:val="single" w:color="72BF44" w:sz="8" w:space="0"/>
            </w:tcBorders>
            <w:vAlign w:val="bottom"/>
          </w:tcPr>
          <w:p w:rsidR="00223B8C" w:rsidP="00F24C3D" w:rsidRDefault="00223B8C" w14:paraId="22DE0F0E" w14:textId="77777777">
            <w:pPr>
              <w:widowControl w:val="0"/>
              <w:autoSpaceDE w:val="0"/>
              <w:autoSpaceDN w:val="0"/>
              <w:adjustRightInd w:val="0"/>
              <w:spacing w:after="0" w:line="240" w:lineRule="auto"/>
              <w:jc w:val="center"/>
              <w:rPr>
                <w:rFonts w:ascii="Times New Roman" w:hAnsi="Times New Roman"/>
                <w:sz w:val="20"/>
                <w:szCs w:val="20"/>
              </w:rPr>
            </w:pPr>
            <w:r>
              <w:rPr>
                <w:rFonts w:ascii="Arial" w:hAnsi="Arial" w:cs="Arial"/>
                <w:sz w:val="20"/>
                <w:szCs w:val="20"/>
              </w:rPr>
              <w:t>•</w:t>
            </w:r>
          </w:p>
        </w:tc>
        <w:tc>
          <w:tcPr>
            <w:tcW w:w="1134" w:type="dxa"/>
            <w:tcBorders>
              <w:top w:val="nil"/>
              <w:left w:val="nil"/>
              <w:bottom w:val="nil"/>
              <w:right w:val="single" w:color="72BF44" w:sz="8" w:space="0"/>
            </w:tcBorders>
            <w:vAlign w:val="bottom"/>
          </w:tcPr>
          <w:p w:rsidR="00223B8C" w:rsidP="00F24C3D" w:rsidRDefault="00223B8C" w14:paraId="22DE0F0F" w14:textId="77777777">
            <w:pPr>
              <w:widowControl w:val="0"/>
              <w:autoSpaceDE w:val="0"/>
              <w:autoSpaceDN w:val="0"/>
              <w:adjustRightInd w:val="0"/>
              <w:spacing w:after="0" w:line="240" w:lineRule="auto"/>
              <w:jc w:val="center"/>
              <w:rPr>
                <w:rFonts w:ascii="Times New Roman" w:hAnsi="Times New Roman"/>
                <w:sz w:val="20"/>
                <w:szCs w:val="20"/>
              </w:rPr>
            </w:pPr>
            <w:r>
              <w:rPr>
                <w:rFonts w:ascii="Arial" w:hAnsi="Arial" w:cs="Arial"/>
                <w:sz w:val="20"/>
                <w:szCs w:val="20"/>
              </w:rPr>
              <w:t>•</w:t>
            </w:r>
          </w:p>
        </w:tc>
      </w:tr>
      <w:tr w:rsidR="00F24C3D" w:rsidTr="00293996" w14:paraId="22DE0F19" w14:textId="77777777">
        <w:trPr>
          <w:trHeight w:val="589"/>
        </w:trPr>
        <w:tc>
          <w:tcPr>
            <w:tcW w:w="3360" w:type="dxa"/>
            <w:tcBorders>
              <w:top w:val="nil"/>
              <w:left w:val="single" w:color="72BF44" w:sz="8" w:space="0"/>
              <w:right w:val="nil"/>
            </w:tcBorders>
            <w:shd w:val="clear" w:color="auto" w:fill="70CDE3"/>
            <w:vAlign w:val="bottom"/>
          </w:tcPr>
          <w:p w:rsidR="00F24C3D" w:rsidP="00720E30" w:rsidRDefault="00F24C3D" w14:paraId="22DE0F11"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  Provide continuing support to</w:t>
            </w:r>
          </w:p>
          <w:p w:rsidR="00F24C3D" w:rsidP="0084277F" w:rsidRDefault="00F24C3D" w14:paraId="22DE0F12"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clients [SFJBF2]</w:t>
            </w:r>
          </w:p>
        </w:tc>
        <w:tc>
          <w:tcPr>
            <w:tcW w:w="980" w:type="dxa"/>
            <w:tcBorders>
              <w:top w:val="nil"/>
              <w:left w:val="nil"/>
            </w:tcBorders>
            <w:shd w:val="pct12" w:color="auto" w:fill="auto"/>
            <w:vAlign w:val="bottom"/>
          </w:tcPr>
          <w:p w:rsidR="00F24C3D" w:rsidP="0084277F" w:rsidRDefault="00F24C3D" w14:paraId="22DE0F13"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tcBorders>
            <w:shd w:val="pct12" w:color="auto" w:fill="auto"/>
            <w:vAlign w:val="bottom"/>
          </w:tcPr>
          <w:p w:rsidR="00F24C3D" w:rsidP="0084277F" w:rsidRDefault="00F24C3D" w14:paraId="22DE0F14"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right w:val="single" w:color="72BF44" w:sz="8" w:space="0"/>
            </w:tcBorders>
            <w:shd w:val="pct12" w:color="auto" w:fill="auto"/>
            <w:vAlign w:val="bottom"/>
          </w:tcPr>
          <w:p w:rsidR="00F24C3D" w:rsidP="0084277F" w:rsidRDefault="00F24C3D" w14:paraId="22DE0F15"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right w:val="single" w:color="72BF44" w:sz="8" w:space="0"/>
            </w:tcBorders>
            <w:vAlign w:val="bottom"/>
          </w:tcPr>
          <w:p w:rsidR="00F24C3D" w:rsidP="00F24C3D" w:rsidRDefault="00F24C3D" w14:paraId="22DE0F16"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417" w:type="dxa"/>
            <w:tcBorders>
              <w:top w:val="nil"/>
              <w:left w:val="nil"/>
              <w:right w:val="single" w:color="72BF44" w:sz="8" w:space="0"/>
            </w:tcBorders>
            <w:vAlign w:val="bottom"/>
          </w:tcPr>
          <w:p w:rsidR="00F24C3D" w:rsidP="00F24C3D" w:rsidRDefault="00F24C3D" w14:paraId="22DE0F17"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nil"/>
              <w:left w:val="nil"/>
              <w:right w:val="single" w:color="72BF44" w:sz="8" w:space="0"/>
            </w:tcBorders>
            <w:vAlign w:val="bottom"/>
          </w:tcPr>
          <w:p w:rsidR="00F24C3D" w:rsidP="00F24C3D" w:rsidRDefault="00F24C3D" w14:paraId="22DE0F18"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r>
      <w:tr w:rsidR="00223B8C" w:rsidTr="00293996" w14:paraId="22DE0F21" w14:textId="77777777">
        <w:trPr>
          <w:trHeight w:val="66"/>
        </w:trPr>
        <w:tc>
          <w:tcPr>
            <w:tcW w:w="3360" w:type="dxa"/>
            <w:vMerge w:val="restart"/>
            <w:tcBorders>
              <w:top w:val="nil"/>
              <w:left w:val="single" w:color="72BF44" w:sz="8" w:space="0"/>
              <w:right w:val="nil"/>
            </w:tcBorders>
            <w:shd w:val="clear" w:color="auto" w:fill="70CDE3"/>
            <w:vAlign w:val="bottom"/>
          </w:tcPr>
          <w:p w:rsidR="00223B8C" w:rsidP="0084277F" w:rsidRDefault="00720E30" w14:paraId="22DE0F1A" w14:textId="77777777">
            <w:pPr>
              <w:widowControl w:val="0"/>
              <w:autoSpaceDE w:val="0"/>
              <w:autoSpaceDN w:val="0"/>
              <w:adjustRightInd w:val="0"/>
              <w:spacing w:after="0" w:line="240" w:lineRule="auto"/>
              <w:rPr>
                <w:rFonts w:ascii="Times New Roman" w:hAnsi="Times New Roman"/>
                <w:sz w:val="5"/>
                <w:szCs w:val="5"/>
              </w:rPr>
            </w:pPr>
            <w:r>
              <w:rPr>
                <w:rFonts w:ascii="Arial" w:hAnsi="Arial" w:cs="Arial"/>
                <w:w w:val="99"/>
                <w:sz w:val="20"/>
                <w:szCs w:val="20"/>
              </w:rPr>
              <w:t xml:space="preserve">  </w:t>
            </w:r>
            <w:r w:rsidR="00223B8C">
              <w:rPr>
                <w:rFonts w:ascii="Arial" w:hAnsi="Arial" w:cs="Arial"/>
                <w:w w:val="99"/>
                <w:sz w:val="20"/>
                <w:szCs w:val="20"/>
              </w:rPr>
              <w:t>Manage legal advice cases [SFJIA2]</w:t>
            </w:r>
          </w:p>
        </w:tc>
        <w:tc>
          <w:tcPr>
            <w:tcW w:w="980" w:type="dxa"/>
            <w:tcBorders>
              <w:top w:val="nil"/>
              <w:left w:val="nil"/>
              <w:bottom w:val="nil"/>
            </w:tcBorders>
            <w:shd w:val="pct12" w:color="auto" w:fill="auto"/>
            <w:vAlign w:val="bottom"/>
          </w:tcPr>
          <w:p w:rsidR="00223B8C" w:rsidP="0084277F" w:rsidRDefault="00223B8C" w14:paraId="22DE0F1B"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bottom w:val="nil"/>
            </w:tcBorders>
            <w:shd w:val="pct12" w:color="auto" w:fill="auto"/>
            <w:vAlign w:val="bottom"/>
          </w:tcPr>
          <w:p w:rsidR="00223B8C" w:rsidP="0084277F" w:rsidRDefault="00223B8C" w14:paraId="22DE0F1C"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bottom w:val="nil"/>
              <w:right w:val="single" w:color="72BF44" w:sz="8" w:space="0"/>
            </w:tcBorders>
            <w:shd w:val="pct12" w:color="auto" w:fill="auto"/>
            <w:vAlign w:val="bottom"/>
          </w:tcPr>
          <w:p w:rsidR="00223B8C" w:rsidP="0084277F" w:rsidRDefault="00223B8C" w14:paraId="22DE0F1D"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nil"/>
              <w:right w:val="single" w:color="72BF44" w:sz="8" w:space="0"/>
            </w:tcBorders>
            <w:vAlign w:val="bottom"/>
          </w:tcPr>
          <w:p w:rsidR="00223B8C" w:rsidP="00F24C3D" w:rsidRDefault="00223B8C" w14:paraId="22DE0F1E"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bottom w:val="nil"/>
              <w:right w:val="single" w:color="72BF44" w:sz="8" w:space="0"/>
            </w:tcBorders>
            <w:vAlign w:val="bottom"/>
          </w:tcPr>
          <w:p w:rsidR="00223B8C" w:rsidP="00F24C3D" w:rsidRDefault="00223B8C" w14:paraId="22DE0F1F"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bottom w:val="nil"/>
              <w:right w:val="single" w:color="72BF44" w:sz="8" w:space="0"/>
            </w:tcBorders>
            <w:vAlign w:val="bottom"/>
          </w:tcPr>
          <w:p w:rsidR="00223B8C" w:rsidP="00F24C3D" w:rsidRDefault="00223B8C" w14:paraId="22DE0F20" w14:textId="77777777">
            <w:pPr>
              <w:widowControl w:val="0"/>
              <w:autoSpaceDE w:val="0"/>
              <w:autoSpaceDN w:val="0"/>
              <w:adjustRightInd w:val="0"/>
              <w:spacing w:after="0" w:line="240" w:lineRule="auto"/>
              <w:jc w:val="center"/>
              <w:rPr>
                <w:rFonts w:ascii="Times New Roman" w:hAnsi="Times New Roman"/>
                <w:sz w:val="5"/>
                <w:szCs w:val="5"/>
              </w:rPr>
            </w:pPr>
          </w:p>
        </w:tc>
      </w:tr>
      <w:tr w:rsidR="00720E30" w:rsidTr="00293996" w14:paraId="22DE0F35" w14:textId="77777777">
        <w:trPr>
          <w:trHeight w:val="283"/>
        </w:trPr>
        <w:tc>
          <w:tcPr>
            <w:tcW w:w="3360" w:type="dxa"/>
            <w:vMerge/>
            <w:tcBorders>
              <w:left w:val="single" w:color="72BF44" w:sz="8" w:space="0"/>
              <w:bottom w:val="single" w:color="70CDE3" w:sz="8" w:space="0"/>
              <w:right w:val="nil"/>
            </w:tcBorders>
            <w:shd w:val="clear" w:color="auto" w:fill="70CDE3"/>
            <w:vAlign w:val="bottom"/>
          </w:tcPr>
          <w:p w:rsidR="00720E30" w:rsidP="00720E30" w:rsidRDefault="00720E30" w14:paraId="22DE0F22" w14:textId="77777777">
            <w:pPr>
              <w:widowControl w:val="0"/>
              <w:autoSpaceDE w:val="0"/>
              <w:autoSpaceDN w:val="0"/>
              <w:adjustRightInd w:val="0"/>
              <w:spacing w:after="0" w:line="240" w:lineRule="auto"/>
              <w:ind w:left="120"/>
              <w:rPr>
                <w:rFonts w:ascii="Times New Roman" w:hAnsi="Times New Roman"/>
                <w:sz w:val="24"/>
                <w:szCs w:val="24"/>
              </w:rPr>
            </w:pPr>
          </w:p>
        </w:tc>
        <w:tc>
          <w:tcPr>
            <w:tcW w:w="980" w:type="dxa"/>
            <w:tcBorders>
              <w:top w:val="nil"/>
              <w:left w:val="nil"/>
              <w:bottom w:val="single" w:color="70CDE3" w:sz="8" w:space="0"/>
            </w:tcBorders>
            <w:shd w:val="pct12" w:color="auto" w:fill="auto"/>
            <w:vAlign w:val="bottom"/>
          </w:tcPr>
          <w:p w:rsidR="00720E30" w:rsidP="00720E30" w:rsidRDefault="00720E30" w14:paraId="22DE0F23"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bottom w:val="single" w:color="70CDE3" w:sz="8" w:space="0"/>
            </w:tcBorders>
            <w:shd w:val="pct12" w:color="auto" w:fill="auto"/>
            <w:vAlign w:val="bottom"/>
          </w:tcPr>
          <w:p w:rsidR="00720E30" w:rsidP="00720E30" w:rsidRDefault="00720E30" w14:paraId="22DE0F24"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bottom w:val="single" w:color="70CDE3" w:sz="8" w:space="0"/>
              <w:right w:val="single" w:color="72BF44" w:sz="8" w:space="0"/>
            </w:tcBorders>
            <w:shd w:val="pct12" w:color="auto" w:fill="auto"/>
            <w:vAlign w:val="bottom"/>
          </w:tcPr>
          <w:p w:rsidR="00720E30" w:rsidP="00720E30" w:rsidRDefault="00720E30" w14:paraId="22DE0F25"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right w:val="single" w:color="72BF44" w:sz="8" w:space="0"/>
            </w:tcBorders>
          </w:tcPr>
          <w:tbl>
            <w:tblPr>
              <w:tblW w:w="9781" w:type="dxa"/>
              <w:tblLayout w:type="fixed"/>
              <w:tblCellMar>
                <w:left w:w="0" w:type="dxa"/>
                <w:right w:w="0" w:type="dxa"/>
              </w:tblCellMar>
              <w:tblLook w:val="0000" w:firstRow="0" w:lastRow="0" w:firstColumn="0" w:lastColumn="0" w:noHBand="0" w:noVBand="0"/>
            </w:tblPr>
            <w:tblGrid>
              <w:gridCol w:w="3010"/>
              <w:gridCol w:w="3761"/>
              <w:gridCol w:w="3010"/>
            </w:tblGrid>
            <w:tr w:rsidRPr="00D815A2" w:rsidR="00720E30" w:rsidTr="00293996" w14:paraId="22DE0F29" w14:textId="77777777">
              <w:trPr>
                <w:trHeight w:val="66"/>
              </w:trPr>
              <w:tc>
                <w:tcPr>
                  <w:tcW w:w="1134" w:type="dxa"/>
                  <w:tcBorders>
                    <w:top w:val="nil"/>
                    <w:left w:val="nil"/>
                    <w:bottom w:val="nil"/>
                    <w:right w:val="single" w:color="72BF44" w:sz="8" w:space="0"/>
                  </w:tcBorders>
                  <w:vAlign w:val="bottom"/>
                </w:tcPr>
                <w:p w:rsidRPr="00D815A2" w:rsidR="00720E30" w:rsidP="00F24C3D" w:rsidRDefault="00720E30" w14:paraId="22DE0F26"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417" w:type="dxa"/>
                  <w:tcBorders>
                    <w:top w:val="nil"/>
                    <w:left w:val="nil"/>
                    <w:bottom w:val="nil"/>
                    <w:right w:val="single" w:color="72BF44" w:sz="8" w:space="0"/>
                  </w:tcBorders>
                  <w:vAlign w:val="bottom"/>
                </w:tcPr>
                <w:p w:rsidRPr="00D815A2" w:rsidR="00720E30" w:rsidP="00F24C3D" w:rsidRDefault="00720E30" w14:paraId="22DE0F27"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134" w:type="dxa"/>
                  <w:tcBorders>
                    <w:top w:val="nil"/>
                    <w:left w:val="nil"/>
                    <w:bottom w:val="nil"/>
                    <w:right w:val="single" w:color="72BF44" w:sz="8" w:space="0"/>
                  </w:tcBorders>
                  <w:vAlign w:val="bottom"/>
                </w:tcPr>
                <w:p w:rsidRPr="00D815A2" w:rsidR="00720E30" w:rsidP="00F24C3D" w:rsidRDefault="00720E30" w14:paraId="22DE0F28"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r>
          </w:tbl>
          <w:p w:rsidR="00720E30" w:rsidP="00F24C3D" w:rsidRDefault="00720E30" w14:paraId="22DE0F2A" w14:textId="77777777">
            <w:pPr>
              <w:widowControl w:val="0"/>
              <w:autoSpaceDE w:val="0"/>
              <w:autoSpaceDN w:val="0"/>
              <w:adjustRightInd w:val="0"/>
              <w:spacing w:after="0" w:line="240" w:lineRule="auto"/>
              <w:ind w:left="580"/>
              <w:jc w:val="center"/>
              <w:rPr>
                <w:rFonts w:ascii="Times New Roman" w:hAnsi="Times New Roman"/>
                <w:sz w:val="24"/>
                <w:szCs w:val="24"/>
              </w:rPr>
            </w:pPr>
          </w:p>
        </w:tc>
        <w:tc>
          <w:tcPr>
            <w:tcW w:w="1417" w:type="dxa"/>
            <w:tcBorders>
              <w:top w:val="nil"/>
              <w:left w:val="nil"/>
              <w:bottom w:val="single" w:color="70CDE3" w:sz="8" w:space="0"/>
              <w:right w:val="single" w:color="72BF44" w:sz="8" w:space="0"/>
            </w:tcBorders>
          </w:tcPr>
          <w:tbl>
            <w:tblPr>
              <w:tblW w:w="9781" w:type="dxa"/>
              <w:tblLayout w:type="fixed"/>
              <w:tblCellMar>
                <w:left w:w="0" w:type="dxa"/>
                <w:right w:w="0" w:type="dxa"/>
              </w:tblCellMar>
              <w:tblLook w:val="0000" w:firstRow="0" w:lastRow="0" w:firstColumn="0" w:lastColumn="0" w:noHBand="0" w:noVBand="0"/>
            </w:tblPr>
            <w:tblGrid>
              <w:gridCol w:w="3010"/>
              <w:gridCol w:w="3761"/>
              <w:gridCol w:w="3010"/>
            </w:tblGrid>
            <w:tr w:rsidRPr="00D815A2" w:rsidR="00720E30" w:rsidTr="00293996" w14:paraId="22DE0F2E" w14:textId="77777777">
              <w:trPr>
                <w:trHeight w:val="66"/>
              </w:trPr>
              <w:tc>
                <w:tcPr>
                  <w:tcW w:w="1134" w:type="dxa"/>
                  <w:tcBorders>
                    <w:top w:val="nil"/>
                    <w:left w:val="nil"/>
                    <w:bottom w:val="nil"/>
                    <w:right w:val="single" w:color="72BF44" w:sz="8" w:space="0"/>
                  </w:tcBorders>
                  <w:vAlign w:val="bottom"/>
                </w:tcPr>
                <w:p w:rsidRPr="00D815A2" w:rsidR="00720E30" w:rsidP="00F24C3D" w:rsidRDefault="00720E30" w14:paraId="22DE0F2B"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417" w:type="dxa"/>
                  <w:tcBorders>
                    <w:top w:val="nil"/>
                    <w:left w:val="nil"/>
                    <w:bottom w:val="nil"/>
                    <w:right w:val="single" w:color="72BF44" w:sz="8" w:space="0"/>
                  </w:tcBorders>
                  <w:vAlign w:val="bottom"/>
                </w:tcPr>
                <w:p w:rsidRPr="00D815A2" w:rsidR="00720E30" w:rsidP="00F24C3D" w:rsidRDefault="00720E30" w14:paraId="22DE0F2C"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134" w:type="dxa"/>
                  <w:tcBorders>
                    <w:top w:val="nil"/>
                    <w:left w:val="nil"/>
                    <w:bottom w:val="nil"/>
                    <w:right w:val="single" w:color="72BF44" w:sz="8" w:space="0"/>
                  </w:tcBorders>
                  <w:vAlign w:val="bottom"/>
                </w:tcPr>
                <w:p w:rsidRPr="00D815A2" w:rsidR="00720E30" w:rsidP="00F24C3D" w:rsidRDefault="00720E30" w14:paraId="22DE0F2D"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r>
          </w:tbl>
          <w:p w:rsidR="00720E30" w:rsidP="00F24C3D" w:rsidRDefault="00720E30" w14:paraId="22DE0F2F" w14:textId="77777777">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nil"/>
              <w:left w:val="nil"/>
              <w:right w:val="single" w:color="72BF44" w:sz="8" w:space="0"/>
            </w:tcBorders>
          </w:tcPr>
          <w:tbl>
            <w:tblPr>
              <w:tblW w:w="9781" w:type="dxa"/>
              <w:tblLayout w:type="fixed"/>
              <w:tblCellMar>
                <w:left w:w="0" w:type="dxa"/>
                <w:right w:w="0" w:type="dxa"/>
              </w:tblCellMar>
              <w:tblLook w:val="0000" w:firstRow="0" w:lastRow="0" w:firstColumn="0" w:lastColumn="0" w:noHBand="0" w:noVBand="0"/>
            </w:tblPr>
            <w:tblGrid>
              <w:gridCol w:w="3010"/>
              <w:gridCol w:w="3761"/>
              <w:gridCol w:w="3010"/>
            </w:tblGrid>
            <w:tr w:rsidRPr="00D815A2" w:rsidR="00720E30" w:rsidTr="00293996" w14:paraId="22DE0F33" w14:textId="77777777">
              <w:trPr>
                <w:trHeight w:val="66"/>
              </w:trPr>
              <w:tc>
                <w:tcPr>
                  <w:tcW w:w="1134" w:type="dxa"/>
                  <w:tcBorders>
                    <w:top w:val="nil"/>
                    <w:left w:val="nil"/>
                    <w:bottom w:val="nil"/>
                    <w:right w:val="single" w:color="72BF44" w:sz="8" w:space="0"/>
                  </w:tcBorders>
                  <w:vAlign w:val="bottom"/>
                </w:tcPr>
                <w:p w:rsidRPr="00D815A2" w:rsidR="00720E30" w:rsidP="00F24C3D" w:rsidRDefault="00720E30" w14:paraId="22DE0F30"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417" w:type="dxa"/>
                  <w:tcBorders>
                    <w:top w:val="nil"/>
                    <w:left w:val="nil"/>
                    <w:bottom w:val="nil"/>
                    <w:right w:val="single" w:color="72BF44" w:sz="8" w:space="0"/>
                  </w:tcBorders>
                  <w:vAlign w:val="bottom"/>
                </w:tcPr>
                <w:p w:rsidRPr="00D815A2" w:rsidR="00720E30" w:rsidP="00F24C3D" w:rsidRDefault="00720E30" w14:paraId="22DE0F31"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c>
                <w:tcPr>
                  <w:tcW w:w="1134" w:type="dxa"/>
                  <w:tcBorders>
                    <w:top w:val="nil"/>
                    <w:left w:val="nil"/>
                    <w:bottom w:val="nil"/>
                    <w:right w:val="single" w:color="72BF44" w:sz="8" w:space="0"/>
                  </w:tcBorders>
                  <w:vAlign w:val="bottom"/>
                </w:tcPr>
                <w:p w:rsidRPr="00D815A2" w:rsidR="00720E30" w:rsidP="00F24C3D" w:rsidRDefault="00720E30" w14:paraId="22DE0F32" w14:textId="77777777">
                  <w:pPr>
                    <w:widowControl w:val="0"/>
                    <w:autoSpaceDE w:val="0"/>
                    <w:autoSpaceDN w:val="0"/>
                    <w:adjustRightInd w:val="0"/>
                    <w:spacing w:after="0" w:line="240" w:lineRule="auto"/>
                    <w:jc w:val="center"/>
                    <w:rPr>
                      <w:rFonts w:ascii="Times New Roman" w:hAnsi="Times New Roman"/>
                      <w:sz w:val="5"/>
                      <w:szCs w:val="5"/>
                    </w:rPr>
                  </w:pPr>
                  <w:r w:rsidRPr="00D815A2">
                    <w:rPr>
                      <w:rFonts w:ascii="Arial" w:hAnsi="Arial" w:cs="Arial"/>
                      <w:sz w:val="20"/>
                      <w:szCs w:val="20"/>
                    </w:rPr>
                    <w:t>•</w:t>
                  </w:r>
                </w:p>
              </w:tc>
            </w:tr>
          </w:tbl>
          <w:p w:rsidR="00720E30" w:rsidP="00F24C3D" w:rsidRDefault="00720E30" w14:paraId="22DE0F34" w14:textId="77777777">
            <w:pPr>
              <w:widowControl w:val="0"/>
              <w:autoSpaceDE w:val="0"/>
              <w:autoSpaceDN w:val="0"/>
              <w:adjustRightInd w:val="0"/>
              <w:spacing w:after="0" w:line="240" w:lineRule="auto"/>
              <w:jc w:val="center"/>
              <w:rPr>
                <w:rFonts w:ascii="Times New Roman" w:hAnsi="Times New Roman"/>
                <w:sz w:val="24"/>
                <w:szCs w:val="24"/>
              </w:rPr>
            </w:pPr>
          </w:p>
        </w:tc>
      </w:tr>
      <w:tr w:rsidR="00223B8C" w:rsidTr="00293996" w14:paraId="22DE0F3E" w14:textId="77777777">
        <w:trPr>
          <w:trHeight w:val="283"/>
        </w:trPr>
        <w:tc>
          <w:tcPr>
            <w:tcW w:w="3360" w:type="dxa"/>
            <w:tcBorders>
              <w:left w:val="single" w:color="72BF44" w:sz="8" w:space="0"/>
              <w:right w:val="nil"/>
            </w:tcBorders>
            <w:shd w:val="clear" w:color="auto" w:fill="95B3D7"/>
            <w:vAlign w:val="bottom"/>
          </w:tcPr>
          <w:p w:rsidR="00720E30" w:rsidP="00720E30" w:rsidRDefault="00F24C3D" w14:paraId="22DE0F36" w14:textId="77777777">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  </w:t>
            </w:r>
            <w:r w:rsidR="00720E30">
              <w:rPr>
                <w:rFonts w:ascii="Arial" w:hAnsi="Arial" w:cs="Arial"/>
                <w:sz w:val="20"/>
                <w:szCs w:val="20"/>
              </w:rPr>
              <w:t>Prepare cases for representation in</w:t>
            </w:r>
          </w:p>
          <w:p w:rsidR="00223B8C" w:rsidP="00720E30" w:rsidRDefault="00720E30" w14:paraId="22DE0F37" w14:textId="77777777">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20"/>
                <w:szCs w:val="20"/>
              </w:rPr>
              <w:t>formal proceedings [SFJDA7]</w:t>
            </w:r>
          </w:p>
        </w:tc>
        <w:tc>
          <w:tcPr>
            <w:tcW w:w="980" w:type="dxa"/>
            <w:tcBorders>
              <w:top w:val="nil"/>
              <w:left w:val="nil"/>
              <w:bottom w:val="nil"/>
            </w:tcBorders>
            <w:shd w:val="pct12" w:color="auto" w:fill="auto"/>
            <w:vAlign w:val="bottom"/>
          </w:tcPr>
          <w:p w:rsidR="00223B8C" w:rsidP="0084277F" w:rsidRDefault="00223B8C" w14:paraId="22DE0F38" w14:textId="77777777">
            <w:pPr>
              <w:widowControl w:val="0"/>
              <w:autoSpaceDE w:val="0"/>
              <w:autoSpaceDN w:val="0"/>
              <w:adjustRightInd w:val="0"/>
              <w:spacing w:after="0" w:line="240" w:lineRule="auto"/>
              <w:rPr>
                <w:rFonts w:ascii="Times New Roman" w:hAnsi="Times New Roman"/>
                <w:sz w:val="24"/>
                <w:szCs w:val="24"/>
              </w:rPr>
            </w:pPr>
          </w:p>
        </w:tc>
        <w:tc>
          <w:tcPr>
            <w:tcW w:w="960" w:type="dxa"/>
            <w:tcBorders>
              <w:top w:val="nil"/>
              <w:bottom w:val="nil"/>
            </w:tcBorders>
            <w:shd w:val="pct12" w:color="auto" w:fill="auto"/>
            <w:vAlign w:val="bottom"/>
          </w:tcPr>
          <w:p w:rsidR="00223B8C" w:rsidP="0084277F" w:rsidRDefault="00223B8C" w14:paraId="22DE0F39" w14:textId="77777777">
            <w:pPr>
              <w:widowControl w:val="0"/>
              <w:autoSpaceDE w:val="0"/>
              <w:autoSpaceDN w:val="0"/>
              <w:adjustRightInd w:val="0"/>
              <w:spacing w:after="0" w:line="240" w:lineRule="auto"/>
              <w:rPr>
                <w:rFonts w:ascii="Times New Roman" w:hAnsi="Times New Roman"/>
                <w:sz w:val="24"/>
                <w:szCs w:val="24"/>
              </w:rPr>
            </w:pPr>
          </w:p>
        </w:tc>
        <w:tc>
          <w:tcPr>
            <w:tcW w:w="796" w:type="dxa"/>
            <w:tcBorders>
              <w:top w:val="nil"/>
              <w:bottom w:val="nil"/>
              <w:right w:val="single" w:color="72BF44" w:sz="8" w:space="0"/>
            </w:tcBorders>
            <w:shd w:val="pct12" w:color="auto" w:fill="auto"/>
            <w:vAlign w:val="bottom"/>
          </w:tcPr>
          <w:p w:rsidR="00223B8C" w:rsidP="0084277F" w:rsidRDefault="00223B8C" w14:paraId="22DE0F3A" w14:textId="77777777">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color="F281B3" w:sz="8" w:space="0"/>
              <w:left w:val="nil"/>
              <w:bottom w:val="nil"/>
              <w:right w:val="single" w:color="72BF44" w:sz="8" w:space="0"/>
            </w:tcBorders>
            <w:shd w:val="pct12" w:color="auto" w:fill="auto"/>
            <w:vAlign w:val="bottom"/>
          </w:tcPr>
          <w:p w:rsidR="00223B8C" w:rsidP="00F24C3D" w:rsidRDefault="00223B8C" w14:paraId="22DE0F3B" w14:textId="77777777">
            <w:pPr>
              <w:widowControl w:val="0"/>
              <w:autoSpaceDE w:val="0"/>
              <w:autoSpaceDN w:val="0"/>
              <w:adjustRightInd w:val="0"/>
              <w:spacing w:after="0" w:line="240" w:lineRule="auto"/>
              <w:jc w:val="center"/>
              <w:rPr>
                <w:rFonts w:ascii="Times New Roman" w:hAnsi="Times New Roman"/>
                <w:sz w:val="24"/>
                <w:szCs w:val="24"/>
              </w:rPr>
            </w:pPr>
          </w:p>
        </w:tc>
        <w:tc>
          <w:tcPr>
            <w:tcW w:w="1417" w:type="dxa"/>
            <w:tcBorders>
              <w:top w:val="nil"/>
              <w:left w:val="nil"/>
              <w:bottom w:val="nil"/>
              <w:right w:val="single" w:color="72BF44" w:sz="8" w:space="0"/>
            </w:tcBorders>
            <w:vAlign w:val="bottom"/>
          </w:tcPr>
          <w:p w:rsidR="00223B8C" w:rsidP="00F24C3D" w:rsidRDefault="00720E30" w14:paraId="22DE0F3C" w14:textId="7777777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t>•</w:t>
            </w:r>
          </w:p>
        </w:tc>
        <w:tc>
          <w:tcPr>
            <w:tcW w:w="1134" w:type="dxa"/>
            <w:tcBorders>
              <w:top w:val="single" w:color="F281B3" w:sz="8" w:space="0"/>
              <w:left w:val="nil"/>
              <w:bottom w:val="nil"/>
              <w:right w:val="single" w:color="72BF44" w:sz="8" w:space="0"/>
            </w:tcBorders>
            <w:shd w:val="pct12" w:color="auto" w:fill="auto"/>
            <w:vAlign w:val="bottom"/>
          </w:tcPr>
          <w:p w:rsidR="00223B8C" w:rsidP="00F24C3D" w:rsidRDefault="00223B8C" w14:paraId="22DE0F3D" w14:textId="77777777">
            <w:pPr>
              <w:widowControl w:val="0"/>
              <w:autoSpaceDE w:val="0"/>
              <w:autoSpaceDN w:val="0"/>
              <w:adjustRightInd w:val="0"/>
              <w:spacing w:after="0" w:line="240" w:lineRule="auto"/>
              <w:jc w:val="center"/>
              <w:rPr>
                <w:rFonts w:ascii="Times New Roman" w:hAnsi="Times New Roman"/>
                <w:sz w:val="24"/>
                <w:szCs w:val="24"/>
              </w:rPr>
            </w:pPr>
          </w:p>
        </w:tc>
      </w:tr>
      <w:tr w:rsidR="00F24C3D" w:rsidTr="00293996" w14:paraId="22DE0F47" w14:textId="77777777">
        <w:trPr>
          <w:trHeight w:val="460"/>
        </w:trPr>
        <w:tc>
          <w:tcPr>
            <w:tcW w:w="3360" w:type="dxa"/>
            <w:tcBorders>
              <w:top w:val="nil"/>
              <w:left w:val="single" w:color="72BF44" w:sz="8" w:space="0"/>
              <w:right w:val="nil"/>
            </w:tcBorders>
            <w:shd w:val="clear" w:color="auto" w:fill="95B3D7"/>
            <w:vAlign w:val="bottom"/>
          </w:tcPr>
          <w:p w:rsidR="00F24C3D" w:rsidP="0084277F" w:rsidRDefault="00F24C3D" w14:paraId="22DE0F3F" w14:textId="77777777">
            <w:pPr>
              <w:widowControl w:val="0"/>
              <w:autoSpaceDE w:val="0"/>
              <w:autoSpaceDN w:val="0"/>
              <w:adjustRightInd w:val="0"/>
              <w:spacing w:after="0" w:line="240" w:lineRule="auto"/>
              <w:rPr>
                <w:rFonts w:ascii="Times New Roman" w:hAnsi="Times New Roman"/>
                <w:sz w:val="5"/>
                <w:szCs w:val="5"/>
              </w:rPr>
            </w:pPr>
            <w:r>
              <w:rPr>
                <w:rFonts w:ascii="Arial" w:hAnsi="Arial" w:cs="Arial"/>
                <w:sz w:val="20"/>
                <w:szCs w:val="20"/>
              </w:rPr>
              <w:t xml:space="preserve">  Represent clients in formal</w:t>
            </w:r>
          </w:p>
          <w:p w:rsidR="00F24C3D" w:rsidP="0084277F" w:rsidRDefault="00F24C3D" w14:paraId="22DE0F40" w14:textId="77777777">
            <w:pPr>
              <w:widowControl w:val="0"/>
              <w:autoSpaceDE w:val="0"/>
              <w:autoSpaceDN w:val="0"/>
              <w:adjustRightInd w:val="0"/>
              <w:spacing w:after="0" w:line="240" w:lineRule="auto"/>
              <w:ind w:left="120"/>
              <w:rPr>
                <w:rFonts w:ascii="Times New Roman" w:hAnsi="Times New Roman"/>
                <w:sz w:val="5"/>
                <w:szCs w:val="5"/>
              </w:rPr>
            </w:pPr>
            <w:r>
              <w:rPr>
                <w:rFonts w:ascii="Arial" w:hAnsi="Arial" w:cs="Arial"/>
                <w:sz w:val="20"/>
                <w:szCs w:val="20"/>
              </w:rPr>
              <w:t>proceedings [SFJDA4]</w:t>
            </w:r>
          </w:p>
        </w:tc>
        <w:tc>
          <w:tcPr>
            <w:tcW w:w="980" w:type="dxa"/>
            <w:tcBorders>
              <w:top w:val="nil"/>
              <w:left w:val="nil"/>
            </w:tcBorders>
            <w:shd w:val="pct12" w:color="auto" w:fill="auto"/>
            <w:vAlign w:val="bottom"/>
          </w:tcPr>
          <w:p w:rsidR="00F24C3D" w:rsidP="0084277F" w:rsidRDefault="00F24C3D" w14:paraId="22DE0F41"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tcBorders>
            <w:shd w:val="pct12" w:color="auto" w:fill="auto"/>
            <w:vAlign w:val="bottom"/>
          </w:tcPr>
          <w:p w:rsidR="00F24C3D" w:rsidP="0084277F" w:rsidRDefault="00F24C3D" w14:paraId="22DE0F42"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right w:val="single" w:color="72BF44" w:sz="8" w:space="0"/>
            </w:tcBorders>
            <w:shd w:val="pct12" w:color="auto" w:fill="auto"/>
            <w:vAlign w:val="bottom"/>
          </w:tcPr>
          <w:p w:rsidR="00F24C3D" w:rsidP="0084277F" w:rsidRDefault="00F24C3D" w14:paraId="22DE0F43"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right w:val="single" w:color="72BF44" w:sz="8" w:space="0"/>
            </w:tcBorders>
            <w:shd w:val="pct12" w:color="auto" w:fill="auto"/>
            <w:vAlign w:val="bottom"/>
          </w:tcPr>
          <w:p w:rsidR="00F24C3D" w:rsidP="00F24C3D" w:rsidRDefault="00F24C3D" w14:paraId="22DE0F44"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right w:val="single" w:color="72BF44" w:sz="8" w:space="0"/>
            </w:tcBorders>
            <w:vAlign w:val="bottom"/>
          </w:tcPr>
          <w:p w:rsidR="00F24C3D" w:rsidP="00F24C3D" w:rsidRDefault="00F24C3D" w14:paraId="22DE0F45" w14:textId="77777777">
            <w:pPr>
              <w:widowControl w:val="0"/>
              <w:autoSpaceDE w:val="0"/>
              <w:autoSpaceDN w:val="0"/>
              <w:adjustRightInd w:val="0"/>
              <w:spacing w:after="0" w:line="240" w:lineRule="auto"/>
              <w:jc w:val="center"/>
              <w:rPr>
                <w:rFonts w:ascii="Times New Roman" w:hAnsi="Times New Roman"/>
                <w:sz w:val="5"/>
                <w:szCs w:val="5"/>
              </w:rPr>
            </w:pPr>
            <w:r>
              <w:rPr>
                <w:rFonts w:ascii="Arial" w:hAnsi="Arial" w:cs="Arial"/>
                <w:sz w:val="20"/>
                <w:szCs w:val="20"/>
              </w:rPr>
              <w:t>•</w:t>
            </w:r>
          </w:p>
        </w:tc>
        <w:tc>
          <w:tcPr>
            <w:tcW w:w="1134" w:type="dxa"/>
            <w:tcBorders>
              <w:top w:val="nil"/>
              <w:left w:val="nil"/>
              <w:right w:val="single" w:color="72BF44" w:sz="8" w:space="0"/>
            </w:tcBorders>
            <w:shd w:val="pct12" w:color="auto" w:fill="auto"/>
            <w:vAlign w:val="bottom"/>
          </w:tcPr>
          <w:p w:rsidR="00F24C3D" w:rsidP="00F24C3D" w:rsidRDefault="00F24C3D" w14:paraId="22DE0F46" w14:textId="77777777">
            <w:pPr>
              <w:widowControl w:val="0"/>
              <w:autoSpaceDE w:val="0"/>
              <w:autoSpaceDN w:val="0"/>
              <w:adjustRightInd w:val="0"/>
              <w:spacing w:after="0" w:line="240" w:lineRule="auto"/>
              <w:jc w:val="center"/>
              <w:rPr>
                <w:rFonts w:ascii="Times New Roman" w:hAnsi="Times New Roman"/>
                <w:sz w:val="5"/>
                <w:szCs w:val="5"/>
              </w:rPr>
            </w:pPr>
          </w:p>
        </w:tc>
      </w:tr>
      <w:tr w:rsidR="00F24C3D" w:rsidTr="00293996" w14:paraId="22DE0F50" w14:textId="77777777">
        <w:trPr>
          <w:trHeight w:val="513"/>
        </w:trPr>
        <w:tc>
          <w:tcPr>
            <w:tcW w:w="3360" w:type="dxa"/>
            <w:tcBorders>
              <w:top w:val="nil"/>
              <w:left w:val="single" w:color="72BF44" w:sz="8" w:space="0"/>
              <w:right w:val="nil"/>
            </w:tcBorders>
            <w:shd w:val="clear" w:color="auto" w:fill="D5E04E"/>
            <w:vAlign w:val="bottom"/>
          </w:tcPr>
          <w:p w:rsidR="00F24C3D" w:rsidP="0084277F" w:rsidRDefault="00F24C3D" w14:paraId="22DE0F48" w14:textId="77777777">
            <w:pPr>
              <w:widowControl w:val="0"/>
              <w:autoSpaceDE w:val="0"/>
              <w:autoSpaceDN w:val="0"/>
              <w:adjustRightInd w:val="0"/>
              <w:spacing w:after="0" w:line="240" w:lineRule="auto"/>
              <w:rPr>
                <w:rFonts w:ascii="Times New Roman" w:hAnsi="Times New Roman"/>
                <w:sz w:val="5"/>
                <w:szCs w:val="5"/>
              </w:rPr>
            </w:pPr>
            <w:r>
              <w:rPr>
                <w:rFonts w:ascii="Arial" w:hAnsi="Arial" w:cs="Arial"/>
                <w:sz w:val="20"/>
                <w:szCs w:val="20"/>
              </w:rPr>
              <w:t xml:space="preserve">  Provide support for other</w:t>
            </w:r>
          </w:p>
          <w:p w:rsidR="00F24C3D" w:rsidP="0084277F" w:rsidRDefault="00F24C3D" w14:paraId="22DE0F49" w14:textId="77777777">
            <w:pPr>
              <w:widowControl w:val="0"/>
              <w:autoSpaceDE w:val="0"/>
              <w:autoSpaceDN w:val="0"/>
              <w:adjustRightInd w:val="0"/>
              <w:spacing w:after="0" w:line="240" w:lineRule="auto"/>
              <w:ind w:left="120"/>
              <w:rPr>
                <w:rFonts w:ascii="Times New Roman" w:hAnsi="Times New Roman"/>
                <w:sz w:val="5"/>
                <w:szCs w:val="5"/>
              </w:rPr>
            </w:pPr>
            <w:r>
              <w:rPr>
                <w:rFonts w:ascii="Arial" w:hAnsi="Arial" w:cs="Arial"/>
                <w:sz w:val="20"/>
                <w:szCs w:val="20"/>
              </w:rPr>
              <w:t>practitioners [SFJHD10]</w:t>
            </w:r>
          </w:p>
        </w:tc>
        <w:tc>
          <w:tcPr>
            <w:tcW w:w="980" w:type="dxa"/>
            <w:tcBorders>
              <w:top w:val="nil"/>
              <w:left w:val="nil"/>
            </w:tcBorders>
            <w:shd w:val="pct12" w:color="auto" w:fill="auto"/>
            <w:vAlign w:val="bottom"/>
          </w:tcPr>
          <w:p w:rsidR="00F24C3D" w:rsidP="0084277F" w:rsidRDefault="00F24C3D" w14:paraId="22DE0F4A"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nil"/>
            </w:tcBorders>
            <w:shd w:val="pct12" w:color="auto" w:fill="auto"/>
            <w:vAlign w:val="bottom"/>
          </w:tcPr>
          <w:p w:rsidR="00F24C3D" w:rsidP="0084277F" w:rsidRDefault="00F24C3D" w14:paraId="22DE0F4B"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nil"/>
              <w:right w:val="single" w:color="72BF44" w:sz="8" w:space="0"/>
            </w:tcBorders>
            <w:shd w:val="pct12" w:color="auto" w:fill="auto"/>
            <w:vAlign w:val="bottom"/>
          </w:tcPr>
          <w:p w:rsidR="00F24C3D" w:rsidP="0084277F" w:rsidRDefault="00F24C3D" w14:paraId="22DE0F4C"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right w:val="single" w:color="72BF44" w:sz="8" w:space="0"/>
            </w:tcBorders>
            <w:shd w:val="pct12" w:color="auto" w:fill="auto"/>
            <w:vAlign w:val="bottom"/>
          </w:tcPr>
          <w:p w:rsidR="00F24C3D" w:rsidP="00F24C3D" w:rsidRDefault="00F24C3D" w14:paraId="22DE0F4D" w14:textId="77777777">
            <w:pPr>
              <w:widowControl w:val="0"/>
              <w:autoSpaceDE w:val="0"/>
              <w:autoSpaceDN w:val="0"/>
              <w:adjustRightInd w:val="0"/>
              <w:spacing w:after="0" w:line="240" w:lineRule="auto"/>
              <w:jc w:val="center"/>
              <w:rPr>
                <w:rFonts w:ascii="Times New Roman" w:hAnsi="Times New Roman"/>
                <w:sz w:val="5"/>
                <w:szCs w:val="5"/>
              </w:rPr>
            </w:pPr>
          </w:p>
        </w:tc>
        <w:tc>
          <w:tcPr>
            <w:tcW w:w="1417" w:type="dxa"/>
            <w:tcBorders>
              <w:top w:val="nil"/>
              <w:left w:val="nil"/>
              <w:right w:val="single" w:color="72BF44" w:sz="8" w:space="0"/>
            </w:tcBorders>
            <w:shd w:val="pct12" w:color="auto" w:fill="auto"/>
            <w:vAlign w:val="bottom"/>
          </w:tcPr>
          <w:p w:rsidR="00F24C3D" w:rsidP="00F24C3D" w:rsidRDefault="00F24C3D" w14:paraId="22DE0F4E" w14:textId="77777777">
            <w:pPr>
              <w:widowControl w:val="0"/>
              <w:autoSpaceDE w:val="0"/>
              <w:autoSpaceDN w:val="0"/>
              <w:adjustRightInd w:val="0"/>
              <w:spacing w:after="0" w:line="240" w:lineRule="auto"/>
              <w:jc w:val="center"/>
              <w:rPr>
                <w:rFonts w:ascii="Times New Roman" w:hAnsi="Times New Roman"/>
                <w:sz w:val="5"/>
                <w:szCs w:val="5"/>
              </w:rPr>
            </w:pPr>
          </w:p>
        </w:tc>
        <w:tc>
          <w:tcPr>
            <w:tcW w:w="1134" w:type="dxa"/>
            <w:tcBorders>
              <w:top w:val="nil"/>
              <w:left w:val="nil"/>
              <w:right w:val="single" w:color="72BF44" w:sz="8" w:space="0"/>
            </w:tcBorders>
            <w:vAlign w:val="bottom"/>
          </w:tcPr>
          <w:p w:rsidR="00F24C3D" w:rsidP="00F24C3D" w:rsidRDefault="00F24C3D" w14:paraId="22DE0F4F" w14:textId="77777777">
            <w:pPr>
              <w:widowControl w:val="0"/>
              <w:autoSpaceDE w:val="0"/>
              <w:autoSpaceDN w:val="0"/>
              <w:adjustRightInd w:val="0"/>
              <w:spacing w:after="0" w:line="240" w:lineRule="auto"/>
              <w:jc w:val="center"/>
              <w:rPr>
                <w:rFonts w:ascii="Times New Roman" w:hAnsi="Times New Roman"/>
                <w:sz w:val="5"/>
                <w:szCs w:val="5"/>
              </w:rPr>
            </w:pPr>
            <w:r>
              <w:rPr>
                <w:rFonts w:ascii="Arial" w:hAnsi="Arial" w:cs="Arial"/>
                <w:sz w:val="20"/>
                <w:szCs w:val="20"/>
              </w:rPr>
              <w:t>•</w:t>
            </w:r>
          </w:p>
        </w:tc>
      </w:tr>
      <w:tr w:rsidR="00223B8C" w:rsidTr="00223B8C" w14:paraId="22DE0F58" w14:textId="77777777">
        <w:trPr>
          <w:trHeight w:val="66"/>
        </w:trPr>
        <w:tc>
          <w:tcPr>
            <w:tcW w:w="3360" w:type="dxa"/>
            <w:tcBorders>
              <w:top w:val="nil"/>
              <w:left w:val="single" w:color="72BF44" w:sz="8" w:space="0"/>
              <w:bottom w:val="single" w:color="72BF44" w:sz="8" w:space="0"/>
              <w:right w:val="nil"/>
            </w:tcBorders>
            <w:shd w:val="clear" w:color="auto" w:fill="D5E04E"/>
            <w:vAlign w:val="bottom"/>
          </w:tcPr>
          <w:p w:rsidR="00223B8C" w:rsidP="0084277F" w:rsidRDefault="00223B8C" w14:paraId="22DE0F51" w14:textId="77777777">
            <w:pPr>
              <w:widowControl w:val="0"/>
              <w:autoSpaceDE w:val="0"/>
              <w:autoSpaceDN w:val="0"/>
              <w:adjustRightInd w:val="0"/>
              <w:spacing w:after="0" w:line="240" w:lineRule="auto"/>
              <w:rPr>
                <w:rFonts w:ascii="Times New Roman" w:hAnsi="Times New Roman"/>
                <w:sz w:val="5"/>
                <w:szCs w:val="5"/>
              </w:rPr>
            </w:pPr>
          </w:p>
        </w:tc>
        <w:tc>
          <w:tcPr>
            <w:tcW w:w="980" w:type="dxa"/>
            <w:tcBorders>
              <w:top w:val="single" w:color="F281B3" w:sz="8" w:space="0"/>
              <w:left w:val="nil"/>
              <w:bottom w:val="single" w:color="72BF44" w:sz="8" w:space="0"/>
              <w:right w:val="single" w:color="72BF44" w:sz="8" w:space="0"/>
            </w:tcBorders>
            <w:vAlign w:val="bottom"/>
          </w:tcPr>
          <w:p w:rsidR="00223B8C" w:rsidP="0084277F" w:rsidRDefault="00223B8C" w14:paraId="22DE0F52" w14:textId="77777777">
            <w:pPr>
              <w:widowControl w:val="0"/>
              <w:autoSpaceDE w:val="0"/>
              <w:autoSpaceDN w:val="0"/>
              <w:adjustRightInd w:val="0"/>
              <w:spacing w:after="0" w:line="240" w:lineRule="auto"/>
              <w:rPr>
                <w:rFonts w:ascii="Times New Roman" w:hAnsi="Times New Roman"/>
                <w:sz w:val="5"/>
                <w:szCs w:val="5"/>
              </w:rPr>
            </w:pPr>
          </w:p>
        </w:tc>
        <w:tc>
          <w:tcPr>
            <w:tcW w:w="960" w:type="dxa"/>
            <w:tcBorders>
              <w:top w:val="single" w:color="F281B3" w:sz="8" w:space="0"/>
              <w:left w:val="nil"/>
              <w:bottom w:val="single" w:color="72BF44" w:sz="8" w:space="0"/>
              <w:right w:val="single" w:color="72BF44" w:sz="8" w:space="0"/>
            </w:tcBorders>
            <w:vAlign w:val="bottom"/>
          </w:tcPr>
          <w:p w:rsidR="00223B8C" w:rsidP="0084277F" w:rsidRDefault="00223B8C" w14:paraId="22DE0F53" w14:textId="77777777">
            <w:pPr>
              <w:widowControl w:val="0"/>
              <w:autoSpaceDE w:val="0"/>
              <w:autoSpaceDN w:val="0"/>
              <w:adjustRightInd w:val="0"/>
              <w:spacing w:after="0" w:line="240" w:lineRule="auto"/>
              <w:rPr>
                <w:rFonts w:ascii="Times New Roman" w:hAnsi="Times New Roman"/>
                <w:sz w:val="5"/>
                <w:szCs w:val="5"/>
              </w:rPr>
            </w:pPr>
          </w:p>
        </w:tc>
        <w:tc>
          <w:tcPr>
            <w:tcW w:w="796" w:type="dxa"/>
            <w:tcBorders>
              <w:top w:val="single" w:color="F281B3" w:sz="8" w:space="0"/>
              <w:left w:val="nil"/>
              <w:bottom w:val="single" w:color="72BF44" w:sz="8" w:space="0"/>
              <w:right w:val="single" w:color="72BF44" w:sz="8" w:space="0"/>
            </w:tcBorders>
            <w:vAlign w:val="bottom"/>
          </w:tcPr>
          <w:p w:rsidR="00223B8C" w:rsidP="0084277F" w:rsidRDefault="00223B8C" w14:paraId="22DE0F54"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72BF44" w:sz="8" w:space="0"/>
              <w:right w:val="single" w:color="72BF44" w:sz="8" w:space="0"/>
            </w:tcBorders>
            <w:vAlign w:val="bottom"/>
          </w:tcPr>
          <w:p w:rsidR="00223B8C" w:rsidP="0084277F" w:rsidRDefault="00223B8C" w14:paraId="22DE0F55" w14:textId="77777777">
            <w:pPr>
              <w:widowControl w:val="0"/>
              <w:autoSpaceDE w:val="0"/>
              <w:autoSpaceDN w:val="0"/>
              <w:adjustRightInd w:val="0"/>
              <w:spacing w:after="0" w:line="240" w:lineRule="auto"/>
              <w:rPr>
                <w:rFonts w:ascii="Times New Roman" w:hAnsi="Times New Roman"/>
                <w:sz w:val="5"/>
                <w:szCs w:val="5"/>
              </w:rPr>
            </w:pPr>
          </w:p>
        </w:tc>
        <w:tc>
          <w:tcPr>
            <w:tcW w:w="1417" w:type="dxa"/>
            <w:tcBorders>
              <w:top w:val="nil"/>
              <w:left w:val="nil"/>
              <w:bottom w:val="single" w:color="72BF44" w:sz="8" w:space="0"/>
              <w:right w:val="single" w:color="72BF44" w:sz="8" w:space="0"/>
            </w:tcBorders>
            <w:vAlign w:val="bottom"/>
          </w:tcPr>
          <w:p w:rsidR="00223B8C" w:rsidP="0084277F" w:rsidRDefault="00223B8C" w14:paraId="22DE0F56" w14:textId="77777777">
            <w:pPr>
              <w:widowControl w:val="0"/>
              <w:autoSpaceDE w:val="0"/>
              <w:autoSpaceDN w:val="0"/>
              <w:adjustRightInd w:val="0"/>
              <w:spacing w:after="0" w:line="240" w:lineRule="auto"/>
              <w:rPr>
                <w:rFonts w:ascii="Times New Roman" w:hAnsi="Times New Roman"/>
                <w:sz w:val="5"/>
                <w:szCs w:val="5"/>
              </w:rPr>
            </w:pPr>
          </w:p>
        </w:tc>
        <w:tc>
          <w:tcPr>
            <w:tcW w:w="1134" w:type="dxa"/>
            <w:tcBorders>
              <w:top w:val="nil"/>
              <w:left w:val="nil"/>
              <w:bottom w:val="single" w:color="72BF44" w:sz="8" w:space="0"/>
              <w:right w:val="single" w:color="72BF44" w:sz="8" w:space="0"/>
            </w:tcBorders>
            <w:vAlign w:val="bottom"/>
          </w:tcPr>
          <w:p w:rsidR="00223B8C" w:rsidP="0084277F" w:rsidRDefault="00223B8C" w14:paraId="22DE0F57" w14:textId="77777777">
            <w:pPr>
              <w:widowControl w:val="0"/>
              <w:autoSpaceDE w:val="0"/>
              <w:autoSpaceDN w:val="0"/>
              <w:adjustRightInd w:val="0"/>
              <w:spacing w:after="0" w:line="240" w:lineRule="auto"/>
              <w:rPr>
                <w:rFonts w:ascii="Times New Roman" w:hAnsi="Times New Roman"/>
                <w:sz w:val="5"/>
                <w:szCs w:val="5"/>
              </w:rPr>
            </w:pPr>
          </w:p>
        </w:tc>
      </w:tr>
    </w:tbl>
    <w:p w:rsidR="0084277F" w:rsidP="00B2706C" w:rsidRDefault="0084277F" w14:paraId="22DE0F59" w14:textId="77777777">
      <w:pPr>
        <w:rPr>
          <w:b/>
        </w:rPr>
      </w:pPr>
    </w:p>
    <w:sectPr w:rsidR="0084277F" w:rsidSect="005E0122">
      <w:headerReference w:type="default" r:id="rId16"/>
      <w:footerReference w:type="default" r:id="rId17"/>
      <w:headerReference w:type="firs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7AF7" w:rsidP="00FE68F4" w:rsidRDefault="00EF7AF7" w14:paraId="22DE0F5C" w14:textId="77777777">
      <w:pPr>
        <w:spacing w:after="0" w:line="240" w:lineRule="auto"/>
      </w:pPr>
      <w:r>
        <w:separator/>
      </w:r>
    </w:p>
  </w:endnote>
  <w:endnote w:type="continuationSeparator" w:id="0">
    <w:p w:rsidR="00EF7AF7" w:rsidP="00FE68F4" w:rsidRDefault="00EF7AF7" w14:paraId="22DE0F5D" w14:textId="77777777">
      <w:pPr>
        <w:spacing w:after="0" w:line="240" w:lineRule="auto"/>
      </w:pPr>
      <w:r>
        <w:continuationSeparator/>
      </w:r>
    </w:p>
  </w:endnote>
  <w:endnote w:type="continuationNotice" w:id="1">
    <w:p w:rsidR="009E1ACC" w:rsidRDefault="009E1ACC" w14:paraId="71130C9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560080"/>
      <w:docPartObj>
        <w:docPartGallery w:val="Page Numbers (Bottom of Page)"/>
        <w:docPartUnique/>
      </w:docPartObj>
    </w:sdtPr>
    <w:sdtContent>
      <w:p w:rsidR="00EF7AF7" w:rsidRDefault="00EF7AF7" w14:paraId="22DE0F60" w14:textId="10CBE059">
        <w:pPr>
          <w:pStyle w:val="Footer"/>
          <w:jc w:val="right"/>
        </w:pPr>
        <w:r>
          <w:fldChar w:fldCharType="begin"/>
        </w:r>
        <w:r>
          <w:instrText xml:space="preserve"> PAGE   \* MERGEFORMAT </w:instrText>
        </w:r>
        <w:r>
          <w:fldChar w:fldCharType="separate"/>
        </w:r>
        <w:r w:rsidR="001011E6">
          <w:rPr>
            <w:noProof/>
          </w:rPr>
          <w:t>15</w:t>
        </w:r>
        <w:r>
          <w:rPr>
            <w:noProof/>
          </w:rPr>
          <w:fldChar w:fldCharType="end"/>
        </w:r>
      </w:p>
    </w:sdtContent>
  </w:sdt>
  <w:p w:rsidR="00EF7AF7" w:rsidP="00FE68F4" w:rsidRDefault="004809B1" w14:paraId="22DE0F61" w14:textId="2FB4C84C">
    <w:pPr>
      <w:pStyle w:val="Footer"/>
      <w:jc w:val="center"/>
    </w:pPr>
    <w:r>
      <w:t>I</w:t>
    </w:r>
    <w:r w:rsidR="004800EC">
      <w:t>F</w:t>
    </w:r>
    <w:r>
      <w:t xml:space="preserve"> Reassessment </w:t>
    </w:r>
    <w:r w:rsidR="00EF7AF7">
      <w:t xml:space="preserve">Accreditation Guidance </w:t>
    </w:r>
    <w:r w:rsidR="004800EC">
      <w:t>V</w:t>
    </w:r>
    <w:r w:rsidR="00BB72D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7AF7" w:rsidP="00FE68F4" w:rsidRDefault="00EF7AF7" w14:paraId="22DE0F5A" w14:textId="77777777">
      <w:pPr>
        <w:spacing w:after="0" w:line="240" w:lineRule="auto"/>
      </w:pPr>
      <w:r>
        <w:separator/>
      </w:r>
    </w:p>
  </w:footnote>
  <w:footnote w:type="continuationSeparator" w:id="0">
    <w:p w:rsidR="00EF7AF7" w:rsidP="00FE68F4" w:rsidRDefault="00EF7AF7" w14:paraId="22DE0F5B" w14:textId="77777777">
      <w:pPr>
        <w:spacing w:after="0" w:line="240" w:lineRule="auto"/>
      </w:pPr>
      <w:r>
        <w:continuationSeparator/>
      </w:r>
    </w:p>
  </w:footnote>
  <w:footnote w:type="continuationNotice" w:id="1">
    <w:p w:rsidR="009E1ACC" w:rsidRDefault="009E1ACC" w14:paraId="3F46FBA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F7AF7" w:rsidP="00FE68F4" w:rsidRDefault="006C7075" w14:paraId="22DE0F5E" w14:textId="1087A549">
    <w:pPr>
      <w:pStyle w:val="Header"/>
      <w:tabs>
        <w:tab w:val="clear" w:pos="4513"/>
        <w:tab w:val="clear" w:pos="9026"/>
      </w:tabs>
      <w:ind w:left="-142"/>
    </w:pPr>
    <w:r>
      <w:rPr>
        <w:noProof/>
        <w:lang w:eastAsia="en-GB"/>
      </w:rPr>
      <w:drawing>
        <wp:anchor distT="0" distB="0" distL="114300" distR="114300" simplePos="0" relativeHeight="251658240" behindDoc="1" locked="0" layoutInCell="1" allowOverlap="1" wp14:anchorId="1C737409" wp14:editId="1659072E">
          <wp:simplePos x="0" y="0"/>
          <wp:positionH relativeFrom="column">
            <wp:posOffset>4432300</wp:posOffset>
          </wp:positionH>
          <wp:positionV relativeFrom="paragraph">
            <wp:posOffset>-64135</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F7">
      <w:rPr>
        <w:noProof/>
        <w:lang w:eastAsia="en-GB"/>
      </w:rPr>
      <w:drawing>
        <wp:inline distT="0" distB="0" distL="0" distR="0" wp14:anchorId="22DE0F62" wp14:editId="22DE0F63">
          <wp:extent cx="1323975" cy="809625"/>
          <wp:effectExtent l="19050" t="0" r="9525" b="0"/>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srcRect/>
                  <a:stretch>
                    <a:fillRect/>
                  </a:stretch>
                </pic:blipFill>
                <pic:spPr bwMode="auto">
                  <a:xfrm>
                    <a:off x="0" y="0"/>
                    <a:ext cx="1323975" cy="809625"/>
                  </a:xfrm>
                  <a:prstGeom prst="rect">
                    <a:avLst/>
                  </a:prstGeom>
                  <a:noFill/>
                  <a:ln w="9525">
                    <a:noFill/>
                    <a:miter lim="800000"/>
                    <a:headEnd/>
                    <a:tailEnd/>
                  </a:ln>
                </pic:spPr>
              </pic:pic>
            </a:graphicData>
          </a:graphic>
        </wp:inline>
      </w:drawing>
    </w:r>
    <w:r w:rsidR="00EF7AF7">
      <w:tab/>
    </w:r>
    <w:r w:rsidR="00EF7AF7">
      <w:tab/>
    </w:r>
    <w:r w:rsidR="00EF7AF7">
      <w:t xml:space="preserve">         </w:t>
    </w:r>
    <w:r w:rsidR="00EF7AF7">
      <w:tab/>
    </w:r>
    <w:r w:rsidR="00EF7AF7">
      <w:tab/>
    </w:r>
    <w:r w:rsidR="00EF7AF7">
      <w:tab/>
    </w:r>
    <w:r w:rsidR="00EF7AF7">
      <w:tab/>
    </w:r>
    <w:r w:rsidR="00EF7AF7">
      <w:t xml:space="preserve">             </w:t>
    </w:r>
    <w:r w:rsidR="00EF7AF7">
      <w:tab/>
    </w:r>
  </w:p>
  <w:p w:rsidR="00EF7AF7" w:rsidRDefault="00EF7AF7" w14:paraId="22DE0F5F" w14:textId="26EBE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5E0122" w:rsidRDefault="005E0122" w14:paraId="036AD618" w14:textId="44DAC54B">
    <w:pPr>
      <w:pStyle w:val="Header"/>
    </w:pPr>
    <w:r>
      <w:rPr>
        <w:noProof/>
        <w:lang w:eastAsia="en-GB"/>
      </w:rPr>
      <w:drawing>
        <wp:anchor distT="0" distB="0" distL="114300" distR="114300" simplePos="0" relativeHeight="251658241" behindDoc="1" locked="0" layoutInCell="1" allowOverlap="1" wp14:anchorId="0446D849" wp14:editId="67D39ADE">
          <wp:simplePos x="0" y="0"/>
          <wp:positionH relativeFrom="column">
            <wp:posOffset>4546600</wp:posOffset>
          </wp:positionH>
          <wp:positionV relativeFrom="paragraph">
            <wp:posOffset>-635</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8A155C" wp14:editId="262E7022">
          <wp:extent cx="1323975" cy="809625"/>
          <wp:effectExtent l="19050" t="0" r="9525" b="0"/>
          <wp:docPr id="4" name="Picture 4"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srcRect/>
                  <a:stretch>
                    <a:fillRect/>
                  </a:stretch>
                </pic:blipFill>
                <pic:spPr bwMode="auto">
                  <a:xfrm>
                    <a:off x="0" y="0"/>
                    <a:ext cx="1323975" cy="809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0A0E"/>
    <w:multiLevelType w:val="hybridMultilevel"/>
    <w:tmpl w:val="D6BC64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E90A71"/>
    <w:multiLevelType w:val="hybridMultilevel"/>
    <w:tmpl w:val="5FACD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5A41E4"/>
    <w:multiLevelType w:val="hybridMultilevel"/>
    <w:tmpl w:val="7B1A38D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0E632C00"/>
    <w:multiLevelType w:val="hybridMultilevel"/>
    <w:tmpl w:val="D520A3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FD200C"/>
    <w:multiLevelType w:val="hybridMultilevel"/>
    <w:tmpl w:val="34A4C0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4DC3791"/>
    <w:multiLevelType w:val="hybridMultilevel"/>
    <w:tmpl w:val="3B4654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D043BC2"/>
    <w:multiLevelType w:val="hybridMultilevel"/>
    <w:tmpl w:val="6178B7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2D84364"/>
    <w:multiLevelType w:val="hybridMultilevel"/>
    <w:tmpl w:val="334428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64F4117"/>
    <w:multiLevelType w:val="hybridMultilevel"/>
    <w:tmpl w:val="AA3EB72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39193753"/>
    <w:multiLevelType w:val="hybridMultilevel"/>
    <w:tmpl w:val="41585BC4"/>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C5830A2"/>
    <w:multiLevelType w:val="hybridMultilevel"/>
    <w:tmpl w:val="D04444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40431B18"/>
    <w:multiLevelType w:val="hybridMultilevel"/>
    <w:tmpl w:val="5576F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04C75A1"/>
    <w:multiLevelType w:val="hybridMultilevel"/>
    <w:tmpl w:val="C5D659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434E52D4"/>
    <w:multiLevelType w:val="hybridMultilevel"/>
    <w:tmpl w:val="CE2621A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BD55D4"/>
    <w:multiLevelType w:val="hybridMultilevel"/>
    <w:tmpl w:val="B598FF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C563276"/>
    <w:multiLevelType w:val="hybridMultilevel"/>
    <w:tmpl w:val="29F4C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DBB4033"/>
    <w:multiLevelType w:val="hybridMultilevel"/>
    <w:tmpl w:val="3AECC1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2E4CA7"/>
    <w:multiLevelType w:val="hybridMultilevel"/>
    <w:tmpl w:val="DEAC0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8C67D13"/>
    <w:multiLevelType w:val="hybridMultilevel"/>
    <w:tmpl w:val="3A982F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5540C7"/>
    <w:multiLevelType w:val="hybridMultilevel"/>
    <w:tmpl w:val="40F68C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6B462A1"/>
    <w:multiLevelType w:val="hybridMultilevel"/>
    <w:tmpl w:val="F01637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587761"/>
    <w:multiLevelType w:val="hybridMultilevel"/>
    <w:tmpl w:val="484CD7A8"/>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22" w15:restartNumberingAfterBreak="0">
    <w:nsid w:val="696A672F"/>
    <w:multiLevelType w:val="hybridMultilevel"/>
    <w:tmpl w:val="635882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B8A4C79"/>
    <w:multiLevelType w:val="hybridMultilevel"/>
    <w:tmpl w:val="0B56209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F56755C"/>
    <w:multiLevelType w:val="hybridMultilevel"/>
    <w:tmpl w:val="16922BF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42A44B1"/>
    <w:multiLevelType w:val="hybridMultilevel"/>
    <w:tmpl w:val="01BE19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F344E03"/>
    <w:multiLevelType w:val="hybridMultilevel"/>
    <w:tmpl w:val="1744EB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3"/>
  </w:num>
  <w:num w:numId="2">
    <w:abstractNumId w:val="23"/>
  </w:num>
  <w:num w:numId="3">
    <w:abstractNumId w:val="24"/>
  </w:num>
  <w:num w:numId="4">
    <w:abstractNumId w:val="9"/>
  </w:num>
  <w:num w:numId="5">
    <w:abstractNumId w:val="3"/>
  </w:num>
  <w:num w:numId="6">
    <w:abstractNumId w:val="25"/>
  </w:num>
  <w:num w:numId="7">
    <w:abstractNumId w:val="16"/>
  </w:num>
  <w:num w:numId="8">
    <w:abstractNumId w:val="7"/>
  </w:num>
  <w:num w:numId="9">
    <w:abstractNumId w:val="10"/>
  </w:num>
  <w:num w:numId="10">
    <w:abstractNumId w:val="18"/>
  </w:num>
  <w:num w:numId="11">
    <w:abstractNumId w:val="2"/>
  </w:num>
  <w:num w:numId="12">
    <w:abstractNumId w:val="22"/>
  </w:num>
  <w:num w:numId="13">
    <w:abstractNumId w:val="26"/>
  </w:num>
  <w:num w:numId="14">
    <w:abstractNumId w:val="4"/>
  </w:num>
  <w:num w:numId="15">
    <w:abstractNumId w:val="8"/>
  </w:num>
  <w:num w:numId="16">
    <w:abstractNumId w:val="19"/>
  </w:num>
  <w:num w:numId="17">
    <w:abstractNumId w:val="20"/>
  </w:num>
  <w:num w:numId="18">
    <w:abstractNumId w:val="11"/>
  </w:num>
  <w:num w:numId="19">
    <w:abstractNumId w:val="5"/>
  </w:num>
  <w:num w:numId="20">
    <w:abstractNumId w:val="17"/>
  </w:num>
  <w:num w:numId="21">
    <w:abstractNumId w:val="21"/>
  </w:num>
  <w:num w:numId="22">
    <w:abstractNumId w:val="0"/>
  </w:num>
  <w:num w:numId="23">
    <w:abstractNumId w:val="14"/>
  </w:num>
  <w:num w:numId="24">
    <w:abstractNumId w:val="1"/>
  </w:num>
  <w:num w:numId="25">
    <w:abstractNumId w:val="6"/>
  </w:num>
  <w:num w:numId="26">
    <w:abstractNumId w:val="15"/>
  </w:num>
  <w:num w:numId="27">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F4"/>
    <w:rsid w:val="0001550D"/>
    <w:rsid w:val="0003765F"/>
    <w:rsid w:val="00061C15"/>
    <w:rsid w:val="000677A7"/>
    <w:rsid w:val="00084B0C"/>
    <w:rsid w:val="0009076A"/>
    <w:rsid w:val="000A1261"/>
    <w:rsid w:val="001011E6"/>
    <w:rsid w:val="00103107"/>
    <w:rsid w:val="00105BFC"/>
    <w:rsid w:val="00113074"/>
    <w:rsid w:val="00170E81"/>
    <w:rsid w:val="001775C5"/>
    <w:rsid w:val="00182061"/>
    <w:rsid w:val="001B7E1B"/>
    <w:rsid w:val="001F54FD"/>
    <w:rsid w:val="001F7150"/>
    <w:rsid w:val="00220580"/>
    <w:rsid w:val="00223B8C"/>
    <w:rsid w:val="00253B1E"/>
    <w:rsid w:val="00272801"/>
    <w:rsid w:val="002765E1"/>
    <w:rsid w:val="002825DA"/>
    <w:rsid w:val="00293996"/>
    <w:rsid w:val="002942A8"/>
    <w:rsid w:val="002A15B5"/>
    <w:rsid w:val="002A7D76"/>
    <w:rsid w:val="002C27AD"/>
    <w:rsid w:val="002D0628"/>
    <w:rsid w:val="002D28D5"/>
    <w:rsid w:val="00323D79"/>
    <w:rsid w:val="00350020"/>
    <w:rsid w:val="0035510E"/>
    <w:rsid w:val="00357B94"/>
    <w:rsid w:val="00362C23"/>
    <w:rsid w:val="00391320"/>
    <w:rsid w:val="003F48DA"/>
    <w:rsid w:val="004120FB"/>
    <w:rsid w:val="004450C4"/>
    <w:rsid w:val="004460B9"/>
    <w:rsid w:val="004563CA"/>
    <w:rsid w:val="004800EC"/>
    <w:rsid w:val="004809B1"/>
    <w:rsid w:val="004837BA"/>
    <w:rsid w:val="004A0468"/>
    <w:rsid w:val="004A6394"/>
    <w:rsid w:val="004F21FF"/>
    <w:rsid w:val="00502546"/>
    <w:rsid w:val="00525DE9"/>
    <w:rsid w:val="00525F81"/>
    <w:rsid w:val="00531D20"/>
    <w:rsid w:val="00540DD1"/>
    <w:rsid w:val="00542F61"/>
    <w:rsid w:val="00556EDE"/>
    <w:rsid w:val="00567BFD"/>
    <w:rsid w:val="00574F02"/>
    <w:rsid w:val="005756DB"/>
    <w:rsid w:val="00593F49"/>
    <w:rsid w:val="005A2C27"/>
    <w:rsid w:val="005A6ACF"/>
    <w:rsid w:val="005B4459"/>
    <w:rsid w:val="005B60C7"/>
    <w:rsid w:val="005C41BD"/>
    <w:rsid w:val="005C68C6"/>
    <w:rsid w:val="005D44D9"/>
    <w:rsid w:val="005E0122"/>
    <w:rsid w:val="005F01CB"/>
    <w:rsid w:val="00600676"/>
    <w:rsid w:val="00602C7A"/>
    <w:rsid w:val="006030CD"/>
    <w:rsid w:val="006603EF"/>
    <w:rsid w:val="00681C58"/>
    <w:rsid w:val="006B31EC"/>
    <w:rsid w:val="006C6AF6"/>
    <w:rsid w:val="006C7075"/>
    <w:rsid w:val="006E607E"/>
    <w:rsid w:val="006F1E3A"/>
    <w:rsid w:val="00716F55"/>
    <w:rsid w:val="0072050B"/>
    <w:rsid w:val="0072097A"/>
    <w:rsid w:val="00720E30"/>
    <w:rsid w:val="00746705"/>
    <w:rsid w:val="00757557"/>
    <w:rsid w:val="0076277E"/>
    <w:rsid w:val="00764D18"/>
    <w:rsid w:val="007825E5"/>
    <w:rsid w:val="00785467"/>
    <w:rsid w:val="00790772"/>
    <w:rsid w:val="007A4E41"/>
    <w:rsid w:val="007B4431"/>
    <w:rsid w:val="007E0BB9"/>
    <w:rsid w:val="00803C92"/>
    <w:rsid w:val="0082547D"/>
    <w:rsid w:val="00831B3C"/>
    <w:rsid w:val="008323A6"/>
    <w:rsid w:val="0084277F"/>
    <w:rsid w:val="0085331A"/>
    <w:rsid w:val="0088691A"/>
    <w:rsid w:val="00895641"/>
    <w:rsid w:val="00897FAB"/>
    <w:rsid w:val="008B605F"/>
    <w:rsid w:val="008C385F"/>
    <w:rsid w:val="008D0B75"/>
    <w:rsid w:val="008D624E"/>
    <w:rsid w:val="008E58B6"/>
    <w:rsid w:val="008F053F"/>
    <w:rsid w:val="008F7EED"/>
    <w:rsid w:val="00902204"/>
    <w:rsid w:val="00904776"/>
    <w:rsid w:val="009075A7"/>
    <w:rsid w:val="00917B31"/>
    <w:rsid w:val="00932946"/>
    <w:rsid w:val="00934447"/>
    <w:rsid w:val="00937E12"/>
    <w:rsid w:val="00950570"/>
    <w:rsid w:val="009857BE"/>
    <w:rsid w:val="0099116D"/>
    <w:rsid w:val="00997249"/>
    <w:rsid w:val="009A653B"/>
    <w:rsid w:val="009E1ACC"/>
    <w:rsid w:val="009E4FEE"/>
    <w:rsid w:val="009F0621"/>
    <w:rsid w:val="009F2306"/>
    <w:rsid w:val="00A24F76"/>
    <w:rsid w:val="00A26DAA"/>
    <w:rsid w:val="00A33715"/>
    <w:rsid w:val="00A4194D"/>
    <w:rsid w:val="00A64E2D"/>
    <w:rsid w:val="00A65600"/>
    <w:rsid w:val="00A65AC8"/>
    <w:rsid w:val="00A84377"/>
    <w:rsid w:val="00AC3606"/>
    <w:rsid w:val="00AC5822"/>
    <w:rsid w:val="00AD0E7C"/>
    <w:rsid w:val="00AD11D0"/>
    <w:rsid w:val="00AD62D2"/>
    <w:rsid w:val="00AF3415"/>
    <w:rsid w:val="00AF391D"/>
    <w:rsid w:val="00B11DF9"/>
    <w:rsid w:val="00B22234"/>
    <w:rsid w:val="00B2706C"/>
    <w:rsid w:val="00B35BB4"/>
    <w:rsid w:val="00B53FB9"/>
    <w:rsid w:val="00B562C1"/>
    <w:rsid w:val="00B56A7D"/>
    <w:rsid w:val="00B61F83"/>
    <w:rsid w:val="00B66969"/>
    <w:rsid w:val="00B92A37"/>
    <w:rsid w:val="00B95A88"/>
    <w:rsid w:val="00BB1436"/>
    <w:rsid w:val="00BB72D1"/>
    <w:rsid w:val="00BC7B86"/>
    <w:rsid w:val="00BC7E6F"/>
    <w:rsid w:val="00BD2D7A"/>
    <w:rsid w:val="00BE0DDB"/>
    <w:rsid w:val="00BE46AC"/>
    <w:rsid w:val="00BE6850"/>
    <w:rsid w:val="00BF2CDF"/>
    <w:rsid w:val="00C028C9"/>
    <w:rsid w:val="00C043A3"/>
    <w:rsid w:val="00C05196"/>
    <w:rsid w:val="00C12A64"/>
    <w:rsid w:val="00C16875"/>
    <w:rsid w:val="00C32144"/>
    <w:rsid w:val="00C45480"/>
    <w:rsid w:val="00C55CB6"/>
    <w:rsid w:val="00CA7D16"/>
    <w:rsid w:val="00CB79FA"/>
    <w:rsid w:val="00CC0745"/>
    <w:rsid w:val="00CC2838"/>
    <w:rsid w:val="00CE73F7"/>
    <w:rsid w:val="00CF26D4"/>
    <w:rsid w:val="00CF5FA6"/>
    <w:rsid w:val="00D0357C"/>
    <w:rsid w:val="00D23B27"/>
    <w:rsid w:val="00D31A14"/>
    <w:rsid w:val="00D408C0"/>
    <w:rsid w:val="00D4307D"/>
    <w:rsid w:val="00D46E95"/>
    <w:rsid w:val="00D52CC7"/>
    <w:rsid w:val="00D77DB9"/>
    <w:rsid w:val="00D85F97"/>
    <w:rsid w:val="00D86F98"/>
    <w:rsid w:val="00DA286B"/>
    <w:rsid w:val="00DB1342"/>
    <w:rsid w:val="00DD10DE"/>
    <w:rsid w:val="00DE57B5"/>
    <w:rsid w:val="00DF1D76"/>
    <w:rsid w:val="00E177E8"/>
    <w:rsid w:val="00E4324A"/>
    <w:rsid w:val="00E73D03"/>
    <w:rsid w:val="00E842F7"/>
    <w:rsid w:val="00E91BE0"/>
    <w:rsid w:val="00EA57D3"/>
    <w:rsid w:val="00EA731A"/>
    <w:rsid w:val="00ED22E2"/>
    <w:rsid w:val="00EF7AF7"/>
    <w:rsid w:val="00F0204B"/>
    <w:rsid w:val="00F02EF4"/>
    <w:rsid w:val="00F06A7A"/>
    <w:rsid w:val="00F10894"/>
    <w:rsid w:val="00F1540B"/>
    <w:rsid w:val="00F24C3D"/>
    <w:rsid w:val="00F54B61"/>
    <w:rsid w:val="00F55CBD"/>
    <w:rsid w:val="00FA2E90"/>
    <w:rsid w:val="00FC025C"/>
    <w:rsid w:val="00FE407D"/>
    <w:rsid w:val="00FE596E"/>
    <w:rsid w:val="00FE6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E0C71"/>
  <w15:docId w15:val="{416A232B-4BF4-4378-9070-3A15333CC7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6AF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8F4"/>
    <w:pPr>
      <w:tabs>
        <w:tab w:val="center" w:pos="4513"/>
        <w:tab w:val="right" w:pos="9026"/>
      </w:tabs>
      <w:spacing w:after="0" w:line="240" w:lineRule="auto"/>
    </w:pPr>
  </w:style>
  <w:style w:type="character" w:styleId="HeaderChar" w:customStyle="1">
    <w:name w:val="Header Char"/>
    <w:basedOn w:val="DefaultParagraphFont"/>
    <w:link w:val="Header"/>
    <w:uiPriority w:val="99"/>
    <w:rsid w:val="00FE68F4"/>
  </w:style>
  <w:style w:type="paragraph" w:styleId="Footer">
    <w:name w:val="footer"/>
    <w:basedOn w:val="Normal"/>
    <w:link w:val="FooterChar"/>
    <w:uiPriority w:val="99"/>
    <w:unhideWhenUsed/>
    <w:rsid w:val="00FE68F4"/>
    <w:pPr>
      <w:tabs>
        <w:tab w:val="center" w:pos="4513"/>
        <w:tab w:val="right" w:pos="9026"/>
      </w:tabs>
      <w:spacing w:after="0" w:line="240" w:lineRule="auto"/>
    </w:pPr>
  </w:style>
  <w:style w:type="character" w:styleId="FooterChar" w:customStyle="1">
    <w:name w:val="Footer Char"/>
    <w:basedOn w:val="DefaultParagraphFont"/>
    <w:link w:val="Footer"/>
    <w:uiPriority w:val="99"/>
    <w:rsid w:val="00FE68F4"/>
  </w:style>
  <w:style w:type="paragraph" w:styleId="BalloonText">
    <w:name w:val="Balloon Text"/>
    <w:basedOn w:val="Normal"/>
    <w:link w:val="BalloonTextChar"/>
    <w:uiPriority w:val="99"/>
    <w:semiHidden/>
    <w:unhideWhenUsed/>
    <w:rsid w:val="00FE68F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E68F4"/>
    <w:rPr>
      <w:rFonts w:ascii="Tahoma" w:hAnsi="Tahoma" w:cs="Tahoma"/>
      <w:sz w:val="16"/>
      <w:szCs w:val="16"/>
    </w:rPr>
  </w:style>
  <w:style w:type="table" w:styleId="TableGrid">
    <w:name w:val="Table Grid"/>
    <w:basedOn w:val="TableNormal"/>
    <w:uiPriority w:val="59"/>
    <w:rsid w:val="00FE68F4"/>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FE68F4"/>
    <w:rPr>
      <w:color w:val="0000FF"/>
      <w:u w:val="single"/>
    </w:rPr>
  </w:style>
  <w:style w:type="paragraph" w:styleId="ListParagraph">
    <w:name w:val="List Paragraph"/>
    <w:basedOn w:val="Normal"/>
    <w:uiPriority w:val="34"/>
    <w:qFormat/>
    <w:rsid w:val="00897FAB"/>
    <w:pPr>
      <w:ind w:left="720"/>
      <w:contextualSpacing/>
    </w:pPr>
    <w:rPr>
      <w:rFonts w:ascii="Calibri" w:hAnsi="Calibri" w:eastAsia="Calibri" w:cs="Times New Roman"/>
    </w:rPr>
  </w:style>
  <w:style w:type="character" w:styleId="CommentReference">
    <w:name w:val="annotation reference"/>
    <w:basedOn w:val="DefaultParagraphFont"/>
    <w:uiPriority w:val="99"/>
    <w:semiHidden/>
    <w:unhideWhenUsed/>
    <w:rsid w:val="000677A7"/>
    <w:rPr>
      <w:sz w:val="16"/>
      <w:szCs w:val="16"/>
    </w:rPr>
  </w:style>
  <w:style w:type="paragraph" w:styleId="CommentText">
    <w:name w:val="annotation text"/>
    <w:basedOn w:val="Normal"/>
    <w:link w:val="CommentTextChar"/>
    <w:uiPriority w:val="99"/>
    <w:semiHidden/>
    <w:unhideWhenUsed/>
    <w:rsid w:val="000677A7"/>
    <w:pPr>
      <w:spacing w:line="240" w:lineRule="auto"/>
    </w:pPr>
    <w:rPr>
      <w:sz w:val="20"/>
      <w:szCs w:val="20"/>
    </w:rPr>
  </w:style>
  <w:style w:type="character" w:styleId="CommentTextChar" w:customStyle="1">
    <w:name w:val="Comment Text Char"/>
    <w:basedOn w:val="DefaultParagraphFont"/>
    <w:link w:val="CommentText"/>
    <w:uiPriority w:val="99"/>
    <w:semiHidden/>
    <w:rsid w:val="000677A7"/>
    <w:rPr>
      <w:sz w:val="20"/>
      <w:szCs w:val="20"/>
    </w:rPr>
  </w:style>
  <w:style w:type="paragraph" w:styleId="CommentSubject">
    <w:name w:val="annotation subject"/>
    <w:basedOn w:val="CommentText"/>
    <w:next w:val="CommentText"/>
    <w:link w:val="CommentSubjectChar"/>
    <w:uiPriority w:val="99"/>
    <w:semiHidden/>
    <w:unhideWhenUsed/>
    <w:rsid w:val="000677A7"/>
    <w:rPr>
      <w:b/>
      <w:bCs/>
    </w:rPr>
  </w:style>
  <w:style w:type="character" w:styleId="CommentSubjectChar" w:customStyle="1">
    <w:name w:val="Comment Subject Char"/>
    <w:basedOn w:val="CommentTextChar"/>
    <w:link w:val="CommentSubject"/>
    <w:uiPriority w:val="99"/>
    <w:semiHidden/>
    <w:rsid w:val="000677A7"/>
    <w:rPr>
      <w:b/>
      <w:bCs/>
      <w:sz w:val="20"/>
      <w:szCs w:val="20"/>
    </w:rPr>
  </w:style>
  <w:style w:type="character" w:styleId="FollowedHyperlink">
    <w:name w:val="FollowedHyperlink"/>
    <w:basedOn w:val="DefaultParagraphFont"/>
    <w:uiPriority w:val="99"/>
    <w:semiHidden/>
    <w:unhideWhenUsed/>
    <w:rsid w:val="00A65600"/>
    <w:rPr>
      <w:color w:val="800080" w:themeColor="followedHyperlink"/>
      <w:u w:val="single"/>
    </w:rPr>
  </w:style>
  <w:style w:type="character" w:styleId="UnresolvedMention">
    <w:name w:val="Unresolved Mention"/>
    <w:basedOn w:val="DefaultParagraphFont"/>
    <w:uiPriority w:val="99"/>
    <w:semiHidden/>
    <w:unhideWhenUsed/>
    <w:rsid w:val="004A0468"/>
    <w:rPr>
      <w:color w:val="605E5C"/>
      <w:shd w:val="clear" w:color="auto" w:fill="E1DFDD"/>
    </w:rPr>
  </w:style>
  <w:style w:type="paragraph" w:styleId="BodyText2">
    <w:name w:val="Body Text 2"/>
    <w:basedOn w:val="Normal"/>
    <w:link w:val="BodyText2Char"/>
    <w:uiPriority w:val="99"/>
    <w:semiHidden/>
    <w:unhideWhenUsed/>
    <w:rsid w:val="009E1ACC"/>
    <w:pPr>
      <w:spacing w:after="120" w:line="480" w:lineRule="auto"/>
    </w:pPr>
    <w:rPr>
      <w:rFonts w:ascii="Times New Roman" w:hAnsi="Times New Roman" w:eastAsia="Times New Roman" w:cs="Times New Roman"/>
      <w:sz w:val="24"/>
      <w:szCs w:val="24"/>
    </w:rPr>
  </w:style>
  <w:style w:type="character" w:styleId="BodyText2Char" w:customStyle="1">
    <w:name w:val="Body Text 2 Char"/>
    <w:basedOn w:val="DefaultParagraphFont"/>
    <w:link w:val="BodyText2"/>
    <w:uiPriority w:val="99"/>
    <w:semiHidden/>
    <w:rsid w:val="009E1ACC"/>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2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moneyadviceservice.org.uk/en/corporate/privacy"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recognisingexcellence.co.uk"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liz.morris@recognisingexcellence.co.uk" TargetMode="External" Id="rId11" /><Relationship Type="http://schemas.openxmlformats.org/officeDocument/2006/relationships/numbering" Target="numbering.xml" Id="rId5" /><Relationship Type="http://schemas.openxmlformats.org/officeDocument/2006/relationships/hyperlink" Target="http://www.recognisingexcellence.co.uk/recognising-privacy-policy/"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recognisingexcellence.co.uk/recognising-privacy-policy/" TargetMode="External" Id="rId14"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37e03abe-163b-47e2-b313-9dcfe9fc88b1</MigrationWiz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7" ma:contentTypeDescription="Create a new document." ma:contentTypeScope="" ma:versionID="bbca4c42f76d6f356a4c104ba2d18b9c">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5c2f1b0aba4dbf2f65a131702d835a59"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50025-166F-4E49-92E3-C8EE9F0A00BF}">
  <ds:schemaRefs>
    <ds:schemaRef ds:uri="http://schemas.openxmlformats.org/officeDocument/2006/bibliography"/>
  </ds:schemaRefs>
</ds:datastoreItem>
</file>

<file path=customXml/itemProps2.xml><?xml version="1.0" encoding="utf-8"?>
<ds:datastoreItem xmlns:ds="http://schemas.openxmlformats.org/officeDocument/2006/customXml" ds:itemID="{409CC767-0043-45A5-98FC-E8CEED3074D2}">
  <ds:schemaRefs>
    <ds:schemaRef ds:uri="http://schemas.microsoft.com/office/2006/documentManagement/types"/>
    <ds:schemaRef ds:uri="http://schemas.microsoft.com/office/2006/metadata/properties"/>
    <ds:schemaRef ds:uri="http://www.w3.org/XML/1998/namespace"/>
    <ds:schemaRef ds:uri="http://purl.org/dc/terms/"/>
    <ds:schemaRef ds:uri="d6ed64fd-9ced-4742-a930-9df5a2136128"/>
    <ds:schemaRef ds:uri="http://purl.org/dc/dcmitype/"/>
    <ds:schemaRef ds:uri="http://schemas.openxmlformats.org/package/2006/metadata/core-properties"/>
    <ds:schemaRef ds:uri="http://schemas.microsoft.com/office/infopath/2007/PartnerControls"/>
    <ds:schemaRef ds:uri="http://purl.org/dc/elements/1.1/"/>
    <ds:schemaRef ds:uri="f6b14013-6159-4d09-a6a6-8a18a7a1bb7a"/>
  </ds:schemaRefs>
</ds:datastoreItem>
</file>

<file path=customXml/itemProps3.xml><?xml version="1.0" encoding="utf-8"?>
<ds:datastoreItem xmlns:ds="http://schemas.openxmlformats.org/officeDocument/2006/customXml" ds:itemID="{121F6781-CA29-4967-A6AC-2794100869F8}">
  <ds:schemaRefs>
    <ds:schemaRef ds:uri="http://schemas.microsoft.com/sharepoint/v3/contenttype/forms"/>
  </ds:schemaRefs>
</ds:datastoreItem>
</file>

<file path=customXml/itemProps4.xml><?xml version="1.0" encoding="utf-8"?>
<ds:datastoreItem xmlns:ds="http://schemas.openxmlformats.org/officeDocument/2006/customXml" ds:itemID="{3C3F7F98-0475-41E3-A2E7-A0A65F86D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3528</Words>
  <Characters>20116</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GEL</Company>
  <LinksUpToDate>false</LinksUpToDate>
  <CharactersWithSpaces>23597</CharactersWithSpaces>
  <SharedDoc>false</SharedDoc>
  <HLinks>
    <vt:vector size="30" baseType="variant">
      <vt:variant>
        <vt:i4>2490431</vt:i4>
      </vt:variant>
      <vt:variant>
        <vt:i4>11</vt:i4>
      </vt:variant>
      <vt:variant>
        <vt:i4>0</vt:i4>
      </vt:variant>
      <vt:variant>
        <vt:i4>5</vt:i4>
      </vt:variant>
      <vt:variant>
        <vt:lpwstr>http://www.recognisingexcellence.co.uk/recognising-privacy-policy/</vt:lpwstr>
      </vt:variant>
      <vt:variant>
        <vt:lpwstr/>
      </vt:variant>
      <vt:variant>
        <vt:i4>2490431</vt:i4>
      </vt:variant>
      <vt:variant>
        <vt:i4>9</vt:i4>
      </vt:variant>
      <vt:variant>
        <vt:i4>0</vt:i4>
      </vt:variant>
      <vt:variant>
        <vt:i4>5</vt:i4>
      </vt:variant>
      <vt:variant>
        <vt:lpwstr>http://www.recognisingexcellence.co.uk/recognising-privacy-policy/</vt:lpwstr>
      </vt:variant>
      <vt:variant>
        <vt:lpwstr/>
      </vt:variant>
      <vt:variant>
        <vt:i4>8126496</vt:i4>
      </vt:variant>
      <vt:variant>
        <vt:i4>6</vt:i4>
      </vt:variant>
      <vt:variant>
        <vt:i4>0</vt:i4>
      </vt:variant>
      <vt:variant>
        <vt:i4>5</vt:i4>
      </vt:variant>
      <vt:variant>
        <vt:lpwstr>https://www.moneyadviceservice.org.uk/en/corporate/privacy</vt:lpwstr>
      </vt:variant>
      <vt:variant>
        <vt:lpwstr/>
      </vt:variant>
      <vt:variant>
        <vt:i4>6684785</vt:i4>
      </vt:variant>
      <vt:variant>
        <vt:i4>3</vt:i4>
      </vt:variant>
      <vt:variant>
        <vt:i4>0</vt:i4>
      </vt:variant>
      <vt:variant>
        <vt:i4>5</vt:i4>
      </vt:variant>
      <vt:variant>
        <vt:lpwstr>http://www.recognisingexcellence.co.uk/</vt:lpwstr>
      </vt:variant>
      <vt:variant>
        <vt:lpwstr/>
      </vt:variant>
      <vt:variant>
        <vt:i4>6488133</vt:i4>
      </vt:variant>
      <vt:variant>
        <vt:i4>0</vt:i4>
      </vt:variant>
      <vt:variant>
        <vt:i4>0</vt:i4>
      </vt:variant>
      <vt:variant>
        <vt:i4>5</vt:i4>
      </vt:variant>
      <vt:variant>
        <vt:lpwstr>mailto:liz.morris@recognisingexcellence.co.uk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lrainford</dc:creator>
  <cp:keywords/>
  <cp:lastModifiedBy>Liz Morris</cp:lastModifiedBy>
  <cp:revision>6</cp:revision>
  <cp:lastPrinted>2017-05-23T05:05:00Z</cp:lastPrinted>
  <dcterms:created xsi:type="dcterms:W3CDTF">2021-01-19T17:39:00Z</dcterms:created>
  <dcterms:modified xsi:type="dcterms:W3CDTF">2021-04-07T18:49:00Z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